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7A0" w:rsidRPr="00A652A4" w:rsidRDefault="00E427A0" w:rsidP="008A031C">
      <w:pPr>
        <w:autoSpaceDE w:val="0"/>
        <w:autoSpaceDN w:val="0"/>
        <w:adjustRightInd w:val="0"/>
        <w:jc w:val="center"/>
        <w:rPr>
          <w:sz w:val="28"/>
          <w:szCs w:val="28"/>
        </w:rPr>
      </w:pPr>
      <w:r w:rsidRPr="00A652A4">
        <w:rPr>
          <w:sz w:val="28"/>
          <w:szCs w:val="28"/>
        </w:rPr>
        <w:t>Сводная информация</w:t>
      </w:r>
    </w:p>
    <w:p w:rsidR="00CA6525" w:rsidRDefault="00E427A0" w:rsidP="00CA6525">
      <w:pPr>
        <w:autoSpaceDE w:val="0"/>
        <w:autoSpaceDN w:val="0"/>
        <w:adjustRightInd w:val="0"/>
        <w:jc w:val="center"/>
        <w:rPr>
          <w:sz w:val="28"/>
          <w:szCs w:val="28"/>
        </w:rPr>
      </w:pPr>
      <w:r w:rsidRPr="00A652A4">
        <w:rPr>
          <w:sz w:val="28"/>
          <w:szCs w:val="28"/>
        </w:rPr>
        <w:t>по итогам независимой антикоррупционной</w:t>
      </w:r>
    </w:p>
    <w:p w:rsidR="00E2331D" w:rsidRPr="0052072D" w:rsidRDefault="00E427A0" w:rsidP="0052072D">
      <w:pPr>
        <w:autoSpaceDE w:val="0"/>
        <w:autoSpaceDN w:val="0"/>
        <w:adjustRightInd w:val="0"/>
        <w:jc w:val="center"/>
        <w:rPr>
          <w:rFonts w:ascii="Segoe UI" w:hAnsi="Segoe UI" w:cs="Segoe UI"/>
        </w:rPr>
      </w:pPr>
      <w:r w:rsidRPr="0052072D">
        <w:rPr>
          <w:sz w:val="28"/>
          <w:szCs w:val="28"/>
        </w:rPr>
        <w:t>экспертизы и (или) общественного обсуждения</w:t>
      </w:r>
    </w:p>
    <w:p w:rsidR="00CA3E44" w:rsidRDefault="00625722" w:rsidP="00A26DDB">
      <w:pPr>
        <w:ind w:right="-283" w:firstLine="709"/>
        <w:jc w:val="center"/>
        <w:rPr>
          <w:sz w:val="28"/>
          <w:szCs w:val="28"/>
        </w:rPr>
      </w:pPr>
      <w:r w:rsidRPr="00625722">
        <w:rPr>
          <w:sz w:val="28"/>
          <w:szCs w:val="28"/>
        </w:rPr>
        <w:t>проект</w:t>
      </w:r>
      <w:r>
        <w:rPr>
          <w:sz w:val="28"/>
          <w:szCs w:val="28"/>
        </w:rPr>
        <w:t>а</w:t>
      </w:r>
      <w:r w:rsidRPr="00625722">
        <w:rPr>
          <w:sz w:val="28"/>
          <w:szCs w:val="28"/>
        </w:rPr>
        <w:t xml:space="preserve"> </w:t>
      </w:r>
      <w:bookmarkStart w:id="0" w:name="_GoBack"/>
      <w:bookmarkEnd w:id="0"/>
      <w:r w:rsidR="009C3BB3" w:rsidRPr="009C3BB3">
        <w:rPr>
          <w:sz w:val="28"/>
          <w:szCs w:val="28"/>
        </w:rPr>
        <w:t>постановления Кабинета Министров Республики Татарстан «Об утверждении порядка предоставления субвенций бюджетам муниципальных районов Республики Татарстан из бюджета Республики Татарстан на осуществление органами местного самоуправления государственных полномочий Республики Татарстан по предоставлению земельных участков, государственная собственность на которые не разграничена»</w:t>
      </w:r>
    </w:p>
    <w:p w:rsidR="00CA3E44" w:rsidRDefault="00CA3E44" w:rsidP="00A26DDB">
      <w:pPr>
        <w:ind w:right="-283" w:firstLine="709"/>
        <w:jc w:val="center"/>
        <w:rPr>
          <w:sz w:val="28"/>
          <w:szCs w:val="28"/>
        </w:rPr>
      </w:pPr>
    </w:p>
    <w:p w:rsidR="00CA3E44" w:rsidRDefault="00CA3E44" w:rsidP="00A26DDB">
      <w:pPr>
        <w:ind w:right="-283" w:firstLine="709"/>
        <w:jc w:val="center"/>
        <w:rPr>
          <w:sz w:val="28"/>
          <w:szCs w:val="28"/>
        </w:rPr>
      </w:pPr>
    </w:p>
    <w:p w:rsidR="00AE2CF4" w:rsidRDefault="00E427A0" w:rsidP="00B72BC2">
      <w:pPr>
        <w:ind w:right="-283" w:firstLine="709"/>
        <w:jc w:val="both"/>
      </w:pPr>
      <w:r w:rsidRPr="0052072D">
        <w:rPr>
          <w:sz w:val="28"/>
          <w:szCs w:val="28"/>
        </w:rPr>
        <w:t>Заключений по результатам проведения независимой антикоррупционной экспертизы не поступило.</w:t>
      </w:r>
    </w:p>
    <w:p w:rsidR="00AE2CF4" w:rsidRDefault="00AE2CF4"/>
    <w:p w:rsidR="003C4E02" w:rsidRDefault="003C4E02"/>
    <w:sectPr w:rsidR="003C4E02" w:rsidSect="00B04499">
      <w:pgSz w:w="11905" w:h="16838"/>
      <w:pgMar w:top="1134" w:right="567" w:bottom="1134"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450"/>
    <w:rsid w:val="00007F94"/>
    <w:rsid w:val="000167A7"/>
    <w:rsid w:val="0002195A"/>
    <w:rsid w:val="00024A46"/>
    <w:rsid w:val="000635D0"/>
    <w:rsid w:val="0007167B"/>
    <w:rsid w:val="00075406"/>
    <w:rsid w:val="00096E29"/>
    <w:rsid w:val="000A4B73"/>
    <w:rsid w:val="000A6F7F"/>
    <w:rsid w:val="000B171D"/>
    <w:rsid w:val="000C6D0C"/>
    <w:rsid w:val="000D5CDA"/>
    <w:rsid w:val="000F4437"/>
    <w:rsid w:val="000F74AE"/>
    <w:rsid w:val="001250C3"/>
    <w:rsid w:val="00131D44"/>
    <w:rsid w:val="00134371"/>
    <w:rsid w:val="00142E13"/>
    <w:rsid w:val="00161CE6"/>
    <w:rsid w:val="00197D08"/>
    <w:rsid w:val="001A5173"/>
    <w:rsid w:val="001B1813"/>
    <w:rsid w:val="001D026D"/>
    <w:rsid w:val="001D26A3"/>
    <w:rsid w:val="001E7713"/>
    <w:rsid w:val="00245A66"/>
    <w:rsid w:val="002478C1"/>
    <w:rsid w:val="0027136C"/>
    <w:rsid w:val="00272630"/>
    <w:rsid w:val="0028410F"/>
    <w:rsid w:val="00286692"/>
    <w:rsid w:val="002B6508"/>
    <w:rsid w:val="002C5905"/>
    <w:rsid w:val="002E1564"/>
    <w:rsid w:val="002E672C"/>
    <w:rsid w:val="002F0378"/>
    <w:rsid w:val="0030283C"/>
    <w:rsid w:val="00311171"/>
    <w:rsid w:val="0032686C"/>
    <w:rsid w:val="00341EE7"/>
    <w:rsid w:val="0036589F"/>
    <w:rsid w:val="00372FBF"/>
    <w:rsid w:val="0037685E"/>
    <w:rsid w:val="003B0EE6"/>
    <w:rsid w:val="003C4E02"/>
    <w:rsid w:val="003C6AE7"/>
    <w:rsid w:val="003D6812"/>
    <w:rsid w:val="003F3805"/>
    <w:rsid w:val="004000AB"/>
    <w:rsid w:val="00420B3A"/>
    <w:rsid w:val="0042438E"/>
    <w:rsid w:val="00455C9E"/>
    <w:rsid w:val="00481E46"/>
    <w:rsid w:val="004B498E"/>
    <w:rsid w:val="004D11F5"/>
    <w:rsid w:val="004D4659"/>
    <w:rsid w:val="0050679A"/>
    <w:rsid w:val="00516B62"/>
    <w:rsid w:val="0052072D"/>
    <w:rsid w:val="00532161"/>
    <w:rsid w:val="00556376"/>
    <w:rsid w:val="00572FEB"/>
    <w:rsid w:val="0058425C"/>
    <w:rsid w:val="005E1701"/>
    <w:rsid w:val="00625722"/>
    <w:rsid w:val="006435F6"/>
    <w:rsid w:val="006459F0"/>
    <w:rsid w:val="00662346"/>
    <w:rsid w:val="006672F1"/>
    <w:rsid w:val="006A43AC"/>
    <w:rsid w:val="006B0029"/>
    <w:rsid w:val="006D5688"/>
    <w:rsid w:val="006E6D17"/>
    <w:rsid w:val="006F04F1"/>
    <w:rsid w:val="00704578"/>
    <w:rsid w:val="007147A9"/>
    <w:rsid w:val="0073428E"/>
    <w:rsid w:val="00735F89"/>
    <w:rsid w:val="00746935"/>
    <w:rsid w:val="00761726"/>
    <w:rsid w:val="007669D8"/>
    <w:rsid w:val="007706EA"/>
    <w:rsid w:val="00792020"/>
    <w:rsid w:val="007B1FC9"/>
    <w:rsid w:val="007B2510"/>
    <w:rsid w:val="007B2C89"/>
    <w:rsid w:val="007D059D"/>
    <w:rsid w:val="007E3C82"/>
    <w:rsid w:val="00802B3D"/>
    <w:rsid w:val="00811CCA"/>
    <w:rsid w:val="008246C7"/>
    <w:rsid w:val="008529A6"/>
    <w:rsid w:val="00855614"/>
    <w:rsid w:val="008735C1"/>
    <w:rsid w:val="00894377"/>
    <w:rsid w:val="008A031C"/>
    <w:rsid w:val="008C0408"/>
    <w:rsid w:val="008C5BD4"/>
    <w:rsid w:val="00912855"/>
    <w:rsid w:val="00923331"/>
    <w:rsid w:val="00932450"/>
    <w:rsid w:val="00947E32"/>
    <w:rsid w:val="009540FA"/>
    <w:rsid w:val="00990A2A"/>
    <w:rsid w:val="00992F39"/>
    <w:rsid w:val="009B5719"/>
    <w:rsid w:val="009B6107"/>
    <w:rsid w:val="009C3BB3"/>
    <w:rsid w:val="009E3920"/>
    <w:rsid w:val="009F5233"/>
    <w:rsid w:val="00A110EE"/>
    <w:rsid w:val="00A15E1D"/>
    <w:rsid w:val="00A23AD9"/>
    <w:rsid w:val="00A26DDB"/>
    <w:rsid w:val="00A33C05"/>
    <w:rsid w:val="00A418B9"/>
    <w:rsid w:val="00A44CB4"/>
    <w:rsid w:val="00A917CF"/>
    <w:rsid w:val="00A948DA"/>
    <w:rsid w:val="00AA0A7A"/>
    <w:rsid w:val="00AA0CBF"/>
    <w:rsid w:val="00AA2D9B"/>
    <w:rsid w:val="00AA4C8D"/>
    <w:rsid w:val="00AC0D55"/>
    <w:rsid w:val="00AD02E1"/>
    <w:rsid w:val="00AE2CF4"/>
    <w:rsid w:val="00AE3F50"/>
    <w:rsid w:val="00B04499"/>
    <w:rsid w:val="00B10291"/>
    <w:rsid w:val="00B25359"/>
    <w:rsid w:val="00B377FC"/>
    <w:rsid w:val="00B41BB2"/>
    <w:rsid w:val="00B72BC2"/>
    <w:rsid w:val="00B92314"/>
    <w:rsid w:val="00BA379B"/>
    <w:rsid w:val="00BA6647"/>
    <w:rsid w:val="00BB3913"/>
    <w:rsid w:val="00BD41E3"/>
    <w:rsid w:val="00BE7395"/>
    <w:rsid w:val="00BE7953"/>
    <w:rsid w:val="00BF0C5C"/>
    <w:rsid w:val="00C121EE"/>
    <w:rsid w:val="00C31136"/>
    <w:rsid w:val="00C3361B"/>
    <w:rsid w:val="00C35DF2"/>
    <w:rsid w:val="00C549AB"/>
    <w:rsid w:val="00C559C1"/>
    <w:rsid w:val="00C56302"/>
    <w:rsid w:val="00C62385"/>
    <w:rsid w:val="00C7131D"/>
    <w:rsid w:val="00C71660"/>
    <w:rsid w:val="00C74121"/>
    <w:rsid w:val="00CA3E44"/>
    <w:rsid w:val="00CA6525"/>
    <w:rsid w:val="00CC1AA6"/>
    <w:rsid w:val="00CC6CB9"/>
    <w:rsid w:val="00CD0D36"/>
    <w:rsid w:val="00CE2821"/>
    <w:rsid w:val="00CE6B66"/>
    <w:rsid w:val="00D0464B"/>
    <w:rsid w:val="00D05CAA"/>
    <w:rsid w:val="00D17D02"/>
    <w:rsid w:val="00D34132"/>
    <w:rsid w:val="00D34810"/>
    <w:rsid w:val="00D66B7D"/>
    <w:rsid w:val="00D75F53"/>
    <w:rsid w:val="00D83997"/>
    <w:rsid w:val="00D8512D"/>
    <w:rsid w:val="00D86ABF"/>
    <w:rsid w:val="00DC0310"/>
    <w:rsid w:val="00DC5611"/>
    <w:rsid w:val="00DD56A8"/>
    <w:rsid w:val="00DD5FA8"/>
    <w:rsid w:val="00DE18BB"/>
    <w:rsid w:val="00DF12A2"/>
    <w:rsid w:val="00DF7CD6"/>
    <w:rsid w:val="00E16367"/>
    <w:rsid w:val="00E2331D"/>
    <w:rsid w:val="00E23E97"/>
    <w:rsid w:val="00E427A0"/>
    <w:rsid w:val="00E44E6D"/>
    <w:rsid w:val="00E46F0B"/>
    <w:rsid w:val="00E70DA2"/>
    <w:rsid w:val="00E96E3F"/>
    <w:rsid w:val="00EB337C"/>
    <w:rsid w:val="00EC5DE8"/>
    <w:rsid w:val="00EC682B"/>
    <w:rsid w:val="00EC7904"/>
    <w:rsid w:val="00EF2C6F"/>
    <w:rsid w:val="00EF616E"/>
    <w:rsid w:val="00F037EC"/>
    <w:rsid w:val="00F24D60"/>
    <w:rsid w:val="00F52492"/>
    <w:rsid w:val="00F61F80"/>
    <w:rsid w:val="00F65482"/>
    <w:rsid w:val="00F66BEB"/>
    <w:rsid w:val="00F72A88"/>
    <w:rsid w:val="00F73B38"/>
    <w:rsid w:val="00F87450"/>
    <w:rsid w:val="00FA04CC"/>
    <w:rsid w:val="00FA41D6"/>
    <w:rsid w:val="00FA7A89"/>
    <w:rsid w:val="00FC2F76"/>
    <w:rsid w:val="00FD03FF"/>
    <w:rsid w:val="00FD169F"/>
    <w:rsid w:val="00FD4B75"/>
    <w:rsid w:val="00FD5C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5DED1"/>
  <w15:chartTrackingRefBased/>
  <w15:docId w15:val="{84828A2E-D54E-44A4-BFB1-EA089B75C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27A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0679A"/>
    <w:rPr>
      <w:color w:val="0000FF"/>
      <w:u w:val="single"/>
    </w:rPr>
  </w:style>
  <w:style w:type="character" w:styleId="a4">
    <w:name w:val="Emphasis"/>
    <w:basedOn w:val="a0"/>
    <w:uiPriority w:val="20"/>
    <w:qFormat/>
    <w:rsid w:val="00B25359"/>
    <w:rPr>
      <w:i/>
      <w:iCs/>
    </w:rPr>
  </w:style>
  <w:style w:type="paragraph" w:styleId="a5">
    <w:name w:val="Normal (Web)"/>
    <w:basedOn w:val="a"/>
    <w:uiPriority w:val="99"/>
    <w:semiHidden/>
    <w:unhideWhenUsed/>
    <w:rsid w:val="00B2535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441997">
      <w:bodyDiv w:val="1"/>
      <w:marLeft w:val="0"/>
      <w:marRight w:val="0"/>
      <w:marTop w:val="0"/>
      <w:marBottom w:val="0"/>
      <w:divBdr>
        <w:top w:val="none" w:sz="0" w:space="0" w:color="auto"/>
        <w:left w:val="none" w:sz="0" w:space="0" w:color="auto"/>
        <w:bottom w:val="none" w:sz="0" w:space="0" w:color="auto"/>
        <w:right w:val="none" w:sz="0" w:space="0" w:color="auto"/>
      </w:divBdr>
    </w:div>
    <w:div w:id="387656017">
      <w:bodyDiv w:val="1"/>
      <w:marLeft w:val="0"/>
      <w:marRight w:val="0"/>
      <w:marTop w:val="0"/>
      <w:marBottom w:val="0"/>
      <w:divBdr>
        <w:top w:val="none" w:sz="0" w:space="0" w:color="auto"/>
        <w:left w:val="none" w:sz="0" w:space="0" w:color="auto"/>
        <w:bottom w:val="none" w:sz="0" w:space="0" w:color="auto"/>
        <w:right w:val="none" w:sz="0" w:space="0" w:color="auto"/>
      </w:divBdr>
      <w:divsChild>
        <w:div w:id="848060046">
          <w:marLeft w:val="0"/>
          <w:marRight w:val="0"/>
          <w:marTop w:val="0"/>
          <w:marBottom w:val="0"/>
          <w:divBdr>
            <w:top w:val="none" w:sz="0" w:space="0" w:color="auto"/>
            <w:left w:val="none" w:sz="0" w:space="0" w:color="auto"/>
            <w:bottom w:val="none" w:sz="0" w:space="0" w:color="auto"/>
            <w:right w:val="none" w:sz="0" w:space="0" w:color="auto"/>
          </w:divBdr>
          <w:divsChild>
            <w:div w:id="1626041356">
              <w:marLeft w:val="0"/>
              <w:marRight w:val="0"/>
              <w:marTop w:val="0"/>
              <w:marBottom w:val="0"/>
              <w:divBdr>
                <w:top w:val="none" w:sz="0" w:space="0" w:color="auto"/>
                <w:left w:val="none" w:sz="0" w:space="0" w:color="auto"/>
                <w:bottom w:val="none" w:sz="0" w:space="0" w:color="auto"/>
                <w:right w:val="none" w:sz="0" w:space="0" w:color="auto"/>
              </w:divBdr>
              <w:divsChild>
                <w:div w:id="1333334173">
                  <w:marLeft w:val="0"/>
                  <w:marRight w:val="0"/>
                  <w:marTop w:val="0"/>
                  <w:marBottom w:val="0"/>
                  <w:divBdr>
                    <w:top w:val="none" w:sz="0" w:space="0" w:color="auto"/>
                    <w:left w:val="none" w:sz="0" w:space="0" w:color="auto"/>
                    <w:bottom w:val="none" w:sz="0" w:space="0" w:color="auto"/>
                    <w:right w:val="none" w:sz="0" w:space="0" w:color="auto"/>
                  </w:divBdr>
                  <w:divsChild>
                    <w:div w:id="39522754">
                      <w:marLeft w:val="0"/>
                      <w:marRight w:val="0"/>
                      <w:marTop w:val="0"/>
                      <w:marBottom w:val="0"/>
                      <w:divBdr>
                        <w:top w:val="none" w:sz="0" w:space="0" w:color="auto"/>
                        <w:left w:val="none" w:sz="0" w:space="0" w:color="auto"/>
                        <w:bottom w:val="none" w:sz="0" w:space="0" w:color="auto"/>
                        <w:right w:val="none" w:sz="0" w:space="0" w:color="auto"/>
                      </w:divBdr>
                      <w:divsChild>
                        <w:div w:id="2118401999">
                          <w:marLeft w:val="0"/>
                          <w:marRight w:val="0"/>
                          <w:marTop w:val="0"/>
                          <w:marBottom w:val="0"/>
                          <w:divBdr>
                            <w:top w:val="none" w:sz="0" w:space="0" w:color="auto"/>
                            <w:left w:val="none" w:sz="0" w:space="0" w:color="auto"/>
                            <w:bottom w:val="none" w:sz="0" w:space="0" w:color="auto"/>
                            <w:right w:val="none" w:sz="0" w:space="0" w:color="auto"/>
                          </w:divBdr>
                          <w:divsChild>
                            <w:div w:id="101916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708455">
      <w:bodyDiv w:val="1"/>
      <w:marLeft w:val="0"/>
      <w:marRight w:val="0"/>
      <w:marTop w:val="0"/>
      <w:marBottom w:val="0"/>
      <w:divBdr>
        <w:top w:val="none" w:sz="0" w:space="0" w:color="auto"/>
        <w:left w:val="none" w:sz="0" w:space="0" w:color="auto"/>
        <w:bottom w:val="none" w:sz="0" w:space="0" w:color="auto"/>
        <w:right w:val="none" w:sz="0" w:space="0" w:color="auto"/>
      </w:divBdr>
    </w:div>
    <w:div w:id="1056244285">
      <w:bodyDiv w:val="1"/>
      <w:marLeft w:val="0"/>
      <w:marRight w:val="0"/>
      <w:marTop w:val="0"/>
      <w:marBottom w:val="0"/>
      <w:divBdr>
        <w:top w:val="none" w:sz="0" w:space="0" w:color="auto"/>
        <w:left w:val="none" w:sz="0" w:space="0" w:color="auto"/>
        <w:bottom w:val="none" w:sz="0" w:space="0" w:color="auto"/>
        <w:right w:val="none" w:sz="0" w:space="0" w:color="auto"/>
      </w:divBdr>
    </w:div>
    <w:div w:id="1418940899">
      <w:bodyDiv w:val="1"/>
      <w:marLeft w:val="0"/>
      <w:marRight w:val="0"/>
      <w:marTop w:val="0"/>
      <w:marBottom w:val="0"/>
      <w:divBdr>
        <w:top w:val="none" w:sz="0" w:space="0" w:color="auto"/>
        <w:left w:val="none" w:sz="0" w:space="0" w:color="auto"/>
        <w:bottom w:val="none" w:sz="0" w:space="0" w:color="auto"/>
        <w:right w:val="none" w:sz="0" w:space="0" w:color="auto"/>
      </w:divBdr>
      <w:divsChild>
        <w:div w:id="261303021">
          <w:marLeft w:val="0"/>
          <w:marRight w:val="0"/>
          <w:marTop w:val="0"/>
          <w:marBottom w:val="0"/>
          <w:divBdr>
            <w:top w:val="none" w:sz="0" w:space="0" w:color="auto"/>
            <w:left w:val="none" w:sz="0" w:space="0" w:color="auto"/>
            <w:bottom w:val="none" w:sz="0" w:space="0" w:color="auto"/>
            <w:right w:val="none" w:sz="0" w:space="0" w:color="auto"/>
          </w:divBdr>
          <w:divsChild>
            <w:div w:id="436215790">
              <w:marLeft w:val="0"/>
              <w:marRight w:val="0"/>
              <w:marTop w:val="0"/>
              <w:marBottom w:val="0"/>
              <w:divBdr>
                <w:top w:val="none" w:sz="0" w:space="0" w:color="auto"/>
                <w:left w:val="none" w:sz="0" w:space="0" w:color="auto"/>
                <w:bottom w:val="none" w:sz="0" w:space="0" w:color="auto"/>
                <w:right w:val="none" w:sz="0" w:space="0" w:color="auto"/>
              </w:divBdr>
              <w:divsChild>
                <w:div w:id="330647905">
                  <w:marLeft w:val="0"/>
                  <w:marRight w:val="0"/>
                  <w:marTop w:val="0"/>
                  <w:marBottom w:val="0"/>
                  <w:divBdr>
                    <w:top w:val="none" w:sz="0" w:space="0" w:color="auto"/>
                    <w:left w:val="none" w:sz="0" w:space="0" w:color="auto"/>
                    <w:bottom w:val="none" w:sz="0" w:space="0" w:color="auto"/>
                    <w:right w:val="none" w:sz="0" w:space="0" w:color="auto"/>
                  </w:divBdr>
                  <w:divsChild>
                    <w:div w:id="364328647">
                      <w:marLeft w:val="0"/>
                      <w:marRight w:val="0"/>
                      <w:marTop w:val="0"/>
                      <w:marBottom w:val="0"/>
                      <w:divBdr>
                        <w:top w:val="none" w:sz="0" w:space="0" w:color="auto"/>
                        <w:left w:val="none" w:sz="0" w:space="0" w:color="auto"/>
                        <w:bottom w:val="none" w:sz="0" w:space="0" w:color="auto"/>
                        <w:right w:val="none" w:sz="0" w:space="0" w:color="auto"/>
                      </w:divBdr>
                      <w:divsChild>
                        <w:div w:id="961837412">
                          <w:marLeft w:val="0"/>
                          <w:marRight w:val="0"/>
                          <w:marTop w:val="0"/>
                          <w:marBottom w:val="0"/>
                          <w:divBdr>
                            <w:top w:val="none" w:sz="0" w:space="0" w:color="auto"/>
                            <w:left w:val="none" w:sz="0" w:space="0" w:color="auto"/>
                            <w:bottom w:val="none" w:sz="0" w:space="0" w:color="auto"/>
                            <w:right w:val="none" w:sz="0" w:space="0" w:color="auto"/>
                          </w:divBdr>
                          <w:divsChild>
                            <w:div w:id="67425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0786721">
      <w:bodyDiv w:val="1"/>
      <w:marLeft w:val="0"/>
      <w:marRight w:val="0"/>
      <w:marTop w:val="0"/>
      <w:marBottom w:val="0"/>
      <w:divBdr>
        <w:top w:val="none" w:sz="0" w:space="0" w:color="auto"/>
        <w:left w:val="none" w:sz="0" w:space="0" w:color="auto"/>
        <w:bottom w:val="none" w:sz="0" w:space="0" w:color="auto"/>
        <w:right w:val="none" w:sz="0" w:space="0" w:color="auto"/>
      </w:divBdr>
      <w:divsChild>
        <w:div w:id="313992283">
          <w:marLeft w:val="0"/>
          <w:marRight w:val="0"/>
          <w:marTop w:val="0"/>
          <w:marBottom w:val="0"/>
          <w:divBdr>
            <w:top w:val="none" w:sz="0" w:space="0" w:color="auto"/>
            <w:left w:val="none" w:sz="0" w:space="0" w:color="auto"/>
            <w:bottom w:val="none" w:sz="0" w:space="0" w:color="auto"/>
            <w:right w:val="none" w:sz="0" w:space="0" w:color="auto"/>
          </w:divBdr>
          <w:divsChild>
            <w:div w:id="555314998">
              <w:marLeft w:val="0"/>
              <w:marRight w:val="0"/>
              <w:marTop w:val="0"/>
              <w:marBottom w:val="0"/>
              <w:divBdr>
                <w:top w:val="none" w:sz="0" w:space="0" w:color="auto"/>
                <w:left w:val="none" w:sz="0" w:space="0" w:color="auto"/>
                <w:bottom w:val="none" w:sz="0" w:space="0" w:color="auto"/>
                <w:right w:val="none" w:sz="0" w:space="0" w:color="auto"/>
              </w:divBdr>
              <w:divsChild>
                <w:div w:id="1263564946">
                  <w:marLeft w:val="0"/>
                  <w:marRight w:val="0"/>
                  <w:marTop w:val="0"/>
                  <w:marBottom w:val="0"/>
                  <w:divBdr>
                    <w:top w:val="none" w:sz="0" w:space="0" w:color="auto"/>
                    <w:left w:val="none" w:sz="0" w:space="0" w:color="auto"/>
                    <w:bottom w:val="none" w:sz="0" w:space="0" w:color="auto"/>
                    <w:right w:val="none" w:sz="0" w:space="0" w:color="auto"/>
                  </w:divBdr>
                  <w:divsChild>
                    <w:div w:id="779572395">
                      <w:marLeft w:val="0"/>
                      <w:marRight w:val="0"/>
                      <w:marTop w:val="0"/>
                      <w:marBottom w:val="0"/>
                      <w:divBdr>
                        <w:top w:val="none" w:sz="0" w:space="0" w:color="auto"/>
                        <w:left w:val="none" w:sz="0" w:space="0" w:color="auto"/>
                        <w:bottom w:val="none" w:sz="0" w:space="0" w:color="auto"/>
                        <w:right w:val="none" w:sz="0" w:space="0" w:color="auto"/>
                      </w:divBdr>
                      <w:divsChild>
                        <w:div w:id="317270739">
                          <w:marLeft w:val="0"/>
                          <w:marRight w:val="0"/>
                          <w:marTop w:val="0"/>
                          <w:marBottom w:val="0"/>
                          <w:divBdr>
                            <w:top w:val="none" w:sz="0" w:space="0" w:color="auto"/>
                            <w:left w:val="none" w:sz="0" w:space="0" w:color="auto"/>
                            <w:bottom w:val="none" w:sz="0" w:space="0" w:color="auto"/>
                            <w:right w:val="none" w:sz="0" w:space="0" w:color="auto"/>
                          </w:divBdr>
                          <w:divsChild>
                            <w:div w:id="182087094">
                              <w:marLeft w:val="0"/>
                              <w:marRight w:val="0"/>
                              <w:marTop w:val="0"/>
                              <w:marBottom w:val="0"/>
                              <w:divBdr>
                                <w:top w:val="none" w:sz="0" w:space="0" w:color="auto"/>
                                <w:left w:val="none" w:sz="0" w:space="0" w:color="auto"/>
                                <w:bottom w:val="none" w:sz="0" w:space="0" w:color="auto"/>
                                <w:right w:val="none" w:sz="0" w:space="0" w:color="auto"/>
                              </w:divBdr>
                            </w:div>
                          </w:divsChild>
                        </w:div>
                        <w:div w:id="1385451420">
                          <w:marLeft w:val="0"/>
                          <w:marRight w:val="0"/>
                          <w:marTop w:val="0"/>
                          <w:marBottom w:val="0"/>
                          <w:divBdr>
                            <w:top w:val="none" w:sz="0" w:space="0" w:color="auto"/>
                            <w:left w:val="none" w:sz="0" w:space="0" w:color="auto"/>
                            <w:bottom w:val="none" w:sz="0" w:space="0" w:color="auto"/>
                            <w:right w:val="none" w:sz="0" w:space="0" w:color="auto"/>
                          </w:divBdr>
                          <w:divsChild>
                            <w:div w:id="203564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515096">
      <w:bodyDiv w:val="1"/>
      <w:marLeft w:val="0"/>
      <w:marRight w:val="0"/>
      <w:marTop w:val="0"/>
      <w:marBottom w:val="0"/>
      <w:divBdr>
        <w:top w:val="none" w:sz="0" w:space="0" w:color="auto"/>
        <w:left w:val="none" w:sz="0" w:space="0" w:color="auto"/>
        <w:bottom w:val="none" w:sz="0" w:space="0" w:color="auto"/>
        <w:right w:val="none" w:sz="0" w:space="0" w:color="auto"/>
      </w:divBdr>
    </w:div>
    <w:div w:id="1864904503">
      <w:bodyDiv w:val="1"/>
      <w:marLeft w:val="0"/>
      <w:marRight w:val="0"/>
      <w:marTop w:val="0"/>
      <w:marBottom w:val="0"/>
      <w:divBdr>
        <w:top w:val="none" w:sz="0" w:space="0" w:color="auto"/>
        <w:left w:val="none" w:sz="0" w:space="0" w:color="auto"/>
        <w:bottom w:val="none" w:sz="0" w:space="0" w:color="auto"/>
        <w:right w:val="none" w:sz="0" w:space="0" w:color="auto"/>
      </w:divBdr>
      <w:divsChild>
        <w:div w:id="1035037249">
          <w:marLeft w:val="0"/>
          <w:marRight w:val="0"/>
          <w:marTop w:val="0"/>
          <w:marBottom w:val="0"/>
          <w:divBdr>
            <w:top w:val="none" w:sz="0" w:space="0" w:color="auto"/>
            <w:left w:val="none" w:sz="0" w:space="0" w:color="auto"/>
            <w:bottom w:val="none" w:sz="0" w:space="0" w:color="auto"/>
            <w:right w:val="none" w:sz="0" w:space="0" w:color="auto"/>
          </w:divBdr>
          <w:divsChild>
            <w:div w:id="799231246">
              <w:marLeft w:val="0"/>
              <w:marRight w:val="0"/>
              <w:marTop w:val="0"/>
              <w:marBottom w:val="0"/>
              <w:divBdr>
                <w:top w:val="none" w:sz="0" w:space="0" w:color="auto"/>
                <w:left w:val="none" w:sz="0" w:space="0" w:color="auto"/>
                <w:bottom w:val="none" w:sz="0" w:space="0" w:color="auto"/>
                <w:right w:val="none" w:sz="0" w:space="0" w:color="auto"/>
              </w:divBdr>
              <w:divsChild>
                <w:div w:id="623777238">
                  <w:marLeft w:val="0"/>
                  <w:marRight w:val="0"/>
                  <w:marTop w:val="0"/>
                  <w:marBottom w:val="0"/>
                  <w:divBdr>
                    <w:top w:val="none" w:sz="0" w:space="0" w:color="auto"/>
                    <w:left w:val="none" w:sz="0" w:space="0" w:color="auto"/>
                    <w:bottom w:val="none" w:sz="0" w:space="0" w:color="auto"/>
                    <w:right w:val="none" w:sz="0" w:space="0" w:color="auto"/>
                  </w:divBdr>
                  <w:divsChild>
                    <w:div w:id="681518941">
                      <w:marLeft w:val="0"/>
                      <w:marRight w:val="0"/>
                      <w:marTop w:val="0"/>
                      <w:marBottom w:val="0"/>
                      <w:divBdr>
                        <w:top w:val="none" w:sz="0" w:space="0" w:color="auto"/>
                        <w:left w:val="none" w:sz="0" w:space="0" w:color="auto"/>
                        <w:bottom w:val="none" w:sz="0" w:space="0" w:color="auto"/>
                        <w:right w:val="none" w:sz="0" w:space="0" w:color="auto"/>
                      </w:divBdr>
                      <w:divsChild>
                        <w:div w:id="197663110">
                          <w:marLeft w:val="0"/>
                          <w:marRight w:val="0"/>
                          <w:marTop w:val="0"/>
                          <w:marBottom w:val="0"/>
                          <w:divBdr>
                            <w:top w:val="none" w:sz="0" w:space="0" w:color="auto"/>
                            <w:left w:val="none" w:sz="0" w:space="0" w:color="auto"/>
                            <w:bottom w:val="none" w:sz="0" w:space="0" w:color="auto"/>
                            <w:right w:val="none" w:sz="0" w:space="0" w:color="auto"/>
                          </w:divBdr>
                          <w:divsChild>
                            <w:div w:id="144684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87</Words>
  <Characters>501</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Ханжина А.В.</dc:creator>
  <cp:keywords/>
  <dc:description/>
  <cp:lastModifiedBy>Ишмаков И.А.</cp:lastModifiedBy>
  <cp:revision>15</cp:revision>
  <dcterms:created xsi:type="dcterms:W3CDTF">2021-07-07T11:18:00Z</dcterms:created>
  <dcterms:modified xsi:type="dcterms:W3CDTF">2021-09-06T13:57:00Z</dcterms:modified>
</cp:coreProperties>
</file>