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625722" w:rsidP="00A26DDB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625722">
        <w:rPr>
          <w:sz w:val="28"/>
          <w:szCs w:val="28"/>
        </w:rPr>
        <w:t xml:space="preserve"> </w:t>
      </w:r>
      <w:bookmarkStart w:id="0" w:name="_GoBack"/>
      <w:bookmarkEnd w:id="0"/>
      <w:r w:rsidR="00CA3E44" w:rsidRPr="00CA3E44">
        <w:rPr>
          <w:sz w:val="28"/>
          <w:szCs w:val="28"/>
        </w:rPr>
        <w:t>постановления Кабинета Министров Республики Татарстан «Об установлении Порядка определения платы за использование земельных участков, находящихся в собственности Республики Татарстан, земель или земельных участков, государственная собственность на которые не разграничена, для возведения гаражей, являющихся некапитальными сооружениями»</w:t>
      </w:r>
    </w:p>
    <w:p w:rsidR="00CA3E44" w:rsidRDefault="00CA3E44" w:rsidP="00A26DDB">
      <w:pPr>
        <w:ind w:right="-283" w:firstLine="709"/>
        <w:jc w:val="center"/>
        <w:rPr>
          <w:sz w:val="28"/>
          <w:szCs w:val="28"/>
        </w:rPr>
      </w:pPr>
    </w:p>
    <w:p w:rsidR="00CA3E44" w:rsidRDefault="00CA3E44" w:rsidP="00A26DDB">
      <w:pPr>
        <w:ind w:right="-283" w:firstLine="709"/>
        <w:jc w:val="center"/>
        <w:rPr>
          <w:sz w:val="28"/>
          <w:szCs w:val="28"/>
        </w:rPr>
      </w:pPr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A5173"/>
    <w:rsid w:val="001B1813"/>
    <w:rsid w:val="001D026D"/>
    <w:rsid w:val="001D26A3"/>
    <w:rsid w:val="001E7713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72FBF"/>
    <w:rsid w:val="0037685E"/>
    <w:rsid w:val="003B0EE6"/>
    <w:rsid w:val="003C4E02"/>
    <w:rsid w:val="003C6AE7"/>
    <w:rsid w:val="003D6812"/>
    <w:rsid w:val="003F3805"/>
    <w:rsid w:val="004000AB"/>
    <w:rsid w:val="00420B3A"/>
    <w:rsid w:val="0042438E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E1701"/>
    <w:rsid w:val="00625722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C0408"/>
    <w:rsid w:val="008C5BD4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E3920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187FB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Ишмаков И.А.</cp:lastModifiedBy>
  <cp:revision>14</cp:revision>
  <dcterms:created xsi:type="dcterms:W3CDTF">2021-07-07T11:18:00Z</dcterms:created>
  <dcterms:modified xsi:type="dcterms:W3CDTF">2021-09-06T13:56:00Z</dcterms:modified>
</cp:coreProperties>
</file>