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156545" w:rsidRPr="00156545">
        <w:rPr>
          <w:rStyle w:val="pt-a0"/>
          <w:bCs/>
          <w:color w:val="000000"/>
          <w:sz w:val="28"/>
          <w:szCs w:val="28"/>
        </w:rPr>
        <w:t>О внесении изменений в Государственный реестр особо охраняемых природных территорий в Республике Татарстан, утвержденный постановлением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</w:t>
      </w:r>
      <w:bookmarkStart w:id="0" w:name="_GoBack"/>
      <w:bookmarkEnd w:id="0"/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2021-07-12T12:58:00Z</dcterms:created>
  <dcterms:modified xsi:type="dcterms:W3CDTF">2021-07-12T12:58:00Z</dcterms:modified>
</cp:coreProperties>
</file>