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Сводная информация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итогам независимой антикоррупционной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экспертизы и (или) общественного обсуждения проекта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E5C6B" w:rsidRPr="007E5C6B" w:rsidRDefault="00B12B78" w:rsidP="00B12B78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12B78">
        <w:rPr>
          <w:rFonts w:ascii="Times New Roman" w:hAnsi="Times New Roman" w:cs="Times New Roman"/>
          <w:sz w:val="24"/>
          <w:szCs w:val="24"/>
          <w:u w:val="single"/>
        </w:rPr>
        <w:t>Проект постановления Кабинета Министров Р</w:t>
      </w:r>
      <w:r w:rsidR="001B0EF6">
        <w:rPr>
          <w:rFonts w:ascii="Times New Roman" w:hAnsi="Times New Roman" w:cs="Times New Roman"/>
          <w:sz w:val="24"/>
          <w:szCs w:val="24"/>
          <w:u w:val="single"/>
        </w:rPr>
        <w:t>еспублики Татарстан</w:t>
      </w:r>
      <w:r w:rsidRPr="00B12B7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(вид нормативного правового акта с указанием органа государственной власти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Республики Татарстан, уполномоченного на его издание,</w:t>
      </w:r>
    </w:p>
    <w:p w:rsidR="00B12B78" w:rsidRDefault="00B12B78" w:rsidP="003629A3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FE3502" w:rsidRPr="00FE3502">
        <w:rPr>
          <w:rFonts w:ascii="Times New Roman" w:hAnsi="Times New Roman" w:cs="Times New Roman"/>
          <w:sz w:val="24"/>
          <w:szCs w:val="24"/>
          <w:u w:val="single"/>
        </w:rPr>
        <w:t>О внесении изменения в постановление Кабинета Министров Республики Татарстан от 29.06.2013 № 450 "Об установлении минимального размера взноса на капитальный ремонт общего имущества в многоквартирных домах в Республике Татарстан</w:t>
      </w:r>
      <w:bookmarkStart w:id="0" w:name="_GoBack"/>
      <w:bookmarkEnd w:id="0"/>
      <w:r w:rsidR="00BF06A9" w:rsidRPr="00BF06A9">
        <w:rPr>
          <w:rFonts w:ascii="Times New Roman" w:hAnsi="Times New Roman" w:cs="Times New Roman"/>
          <w:sz w:val="24"/>
          <w:szCs w:val="24"/>
          <w:u w:val="single"/>
        </w:rPr>
        <w:t xml:space="preserve">» 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наименование проекта нормативного правового акта)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2834"/>
      </w:tblGrid>
      <w:tr w:rsidR="00C841D8">
        <w:tc>
          <w:tcPr>
            <w:tcW w:w="8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Выявленный коррупциогенный фактор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B12B7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B12B7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B12B7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652B" w:rsidRDefault="0069652B"/>
    <w:sectPr w:rsidR="00696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1D8"/>
    <w:rsid w:val="00081773"/>
    <w:rsid w:val="001253B3"/>
    <w:rsid w:val="00126C4B"/>
    <w:rsid w:val="001541EB"/>
    <w:rsid w:val="001934E7"/>
    <w:rsid w:val="001B0EF6"/>
    <w:rsid w:val="001F363C"/>
    <w:rsid w:val="002F3EB7"/>
    <w:rsid w:val="003629A3"/>
    <w:rsid w:val="003D406C"/>
    <w:rsid w:val="003F41E1"/>
    <w:rsid w:val="004D462A"/>
    <w:rsid w:val="00517D66"/>
    <w:rsid w:val="0069652B"/>
    <w:rsid w:val="006D58E4"/>
    <w:rsid w:val="007E5C6B"/>
    <w:rsid w:val="00893126"/>
    <w:rsid w:val="0091009B"/>
    <w:rsid w:val="00954EDC"/>
    <w:rsid w:val="009F089D"/>
    <w:rsid w:val="00B07655"/>
    <w:rsid w:val="00B12B78"/>
    <w:rsid w:val="00BF06A9"/>
    <w:rsid w:val="00C112DE"/>
    <w:rsid w:val="00C841D8"/>
    <w:rsid w:val="00D95E03"/>
    <w:rsid w:val="00DB3068"/>
    <w:rsid w:val="00E0437C"/>
    <w:rsid w:val="00E14BF6"/>
    <w:rsid w:val="00E27D77"/>
    <w:rsid w:val="00F87072"/>
    <w:rsid w:val="00FE3502"/>
    <w:rsid w:val="00FF6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31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31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31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31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МСАЖКХ РТ</Company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Романова</dc:creator>
  <cp:lastModifiedBy>Милеуша Алиакберова</cp:lastModifiedBy>
  <cp:revision>24</cp:revision>
  <cp:lastPrinted>2018-02-08T06:31:00Z</cp:lastPrinted>
  <dcterms:created xsi:type="dcterms:W3CDTF">2018-04-12T10:18:00Z</dcterms:created>
  <dcterms:modified xsi:type="dcterms:W3CDTF">2021-07-05T12:10:00Z</dcterms:modified>
</cp:coreProperties>
</file>