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3E03E7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03E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3E03E7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3E03E7">
        <w:rPr>
          <w:sz w:val="28"/>
          <w:szCs w:val="28"/>
        </w:rPr>
        <w:t>Татарстан  «</w:t>
      </w:r>
      <w:proofErr w:type="gramEnd"/>
      <w:r w:rsidRPr="003E03E7">
        <w:rPr>
          <w:sz w:val="28"/>
          <w:szCs w:val="28"/>
        </w:rPr>
        <w:t>О внесении изменения в постановление Кабинета Министров Республики Татарстан от 31.05.2017 № 324 «Об установлении льгот по арендной плате за государственное имущество, расположенное в границах территории объекта культурного наследия федерального значения «Городище «Болгар» - столица Болгарского государства»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730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44</cp:revision>
  <dcterms:created xsi:type="dcterms:W3CDTF">2021-04-21T06:34:00Z</dcterms:created>
  <dcterms:modified xsi:type="dcterms:W3CDTF">2021-06-18T05:47:00Z</dcterms:modified>
</cp:coreProperties>
</file>