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34" w:rsidRPr="0030771F" w:rsidRDefault="00283434" w:rsidP="00283434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30771F">
        <w:rPr>
          <w:rFonts w:eastAsia="Arial Unicode MS" w:cs="Arial Unicode MS"/>
          <w:b/>
          <w:color w:val="000000"/>
          <w:lang w:eastAsia="ru-RU"/>
        </w:rPr>
        <w:t xml:space="preserve">Сводная информация </w:t>
      </w:r>
    </w:p>
    <w:p w:rsidR="00283434" w:rsidRPr="0030771F" w:rsidRDefault="00283434" w:rsidP="00283434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30771F">
        <w:rPr>
          <w:rFonts w:eastAsia="Arial Unicode MS" w:cs="Arial Unicode MS"/>
          <w:b/>
          <w:color w:val="000000"/>
          <w:lang w:eastAsia="ru-RU"/>
        </w:rPr>
        <w:t xml:space="preserve">по итогам независимой антикоррупционной экспертизы </w:t>
      </w:r>
    </w:p>
    <w:p w:rsidR="00283434" w:rsidRPr="0030771F" w:rsidRDefault="00283434" w:rsidP="00283434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color w:val="000000"/>
          <w:lang w:eastAsia="ru-RU"/>
        </w:rPr>
      </w:pPr>
    </w:p>
    <w:p w:rsidR="00283434" w:rsidRPr="0030771F" w:rsidRDefault="00283434" w:rsidP="00283434">
      <w:pPr>
        <w:widowControl w:val="0"/>
        <w:autoSpaceDE w:val="0"/>
        <w:autoSpaceDN w:val="0"/>
        <w:adjustRightInd w:val="0"/>
        <w:ind w:right="-2" w:firstLine="0"/>
        <w:rPr>
          <w:rFonts w:eastAsia="Arial Unicode MS"/>
          <w:bCs/>
          <w:lang w:eastAsia="ru-RU"/>
        </w:rPr>
      </w:pPr>
      <w:r w:rsidRPr="008C7891">
        <w:rPr>
          <w:lang w:eastAsia="ru-RU"/>
        </w:rPr>
        <w:t>«</w:t>
      </w:r>
      <w:r w:rsidRPr="0030771F">
        <w:rPr>
          <w:lang w:eastAsia="ru-RU"/>
        </w:rPr>
        <w:t>О внесении изменений в приказ Министерства труда, занятости и социальной защиты Республики Татарстан от 21.05.2019 № 392 «О комиссии по рассмотрению заявлений кандидатур соотечественников для участия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2019 – 2021 годы».</w:t>
      </w:r>
    </w:p>
    <w:p w:rsidR="00283434" w:rsidRPr="0030771F" w:rsidRDefault="00283434" w:rsidP="00283434">
      <w:pPr>
        <w:spacing w:line="170" w:lineRule="exact"/>
        <w:ind w:firstLine="0"/>
        <w:jc w:val="center"/>
        <w:rPr>
          <w:sz w:val="17"/>
          <w:szCs w:val="17"/>
          <w:lang w:eastAsia="ru-RU"/>
        </w:rPr>
      </w:pPr>
    </w:p>
    <w:p w:rsidR="00283434" w:rsidRPr="0030771F" w:rsidRDefault="00283434" w:rsidP="00283434">
      <w:pPr>
        <w:spacing w:line="170" w:lineRule="exact"/>
        <w:ind w:firstLine="0"/>
        <w:jc w:val="center"/>
        <w:rPr>
          <w:sz w:val="17"/>
          <w:szCs w:val="17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83434" w:rsidRPr="0030771F" w:rsidTr="00A22D73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83434" w:rsidRPr="0030771F" w:rsidRDefault="00283434" w:rsidP="00A22D73">
            <w:pPr>
              <w:ind w:left="2680" w:firstLine="0"/>
              <w:jc w:val="left"/>
              <w:rPr>
                <w:sz w:val="25"/>
                <w:szCs w:val="25"/>
                <w:lang w:eastAsia="ru-RU"/>
              </w:rPr>
            </w:pPr>
            <w:r w:rsidRPr="0030771F">
              <w:rPr>
                <w:sz w:val="25"/>
                <w:szCs w:val="25"/>
                <w:lang w:eastAsia="ru-RU"/>
              </w:rPr>
              <w:t>Независимая антикоррупционная экспертиза</w:t>
            </w:r>
          </w:p>
        </w:tc>
      </w:tr>
      <w:tr w:rsidR="00283434" w:rsidRPr="0030771F" w:rsidTr="00A22D73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83434" w:rsidRPr="0030771F" w:rsidRDefault="00283434" w:rsidP="00A22D73">
            <w:pPr>
              <w:spacing w:line="274" w:lineRule="exact"/>
              <w:ind w:firstLine="0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83434" w:rsidRPr="0030771F" w:rsidRDefault="00283434" w:rsidP="00A22D73">
            <w:pPr>
              <w:spacing w:after="6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Эксперт</w:t>
            </w:r>
          </w:p>
          <w:p w:rsidR="00283434" w:rsidRPr="0030771F" w:rsidRDefault="00283434" w:rsidP="00A22D73">
            <w:pPr>
              <w:spacing w:before="60" w:line="206" w:lineRule="exact"/>
              <w:ind w:firstLine="0"/>
              <w:jc w:val="center"/>
              <w:rPr>
                <w:sz w:val="15"/>
                <w:szCs w:val="15"/>
                <w:lang w:eastAsia="ru-RU"/>
              </w:rPr>
            </w:pPr>
            <w:r w:rsidRPr="0030771F">
              <w:rPr>
                <w:sz w:val="15"/>
                <w:szCs w:val="15"/>
                <w:lang w:eastAsia="ru-RU"/>
              </w:rPr>
              <w:t>(Ф.И.О. (последнее - при наличии) / реквизиты распо</w:t>
            </w:r>
            <w:r w:rsidRPr="0030771F">
              <w:rPr>
                <w:sz w:val="15"/>
                <w:szCs w:val="15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83434" w:rsidRPr="0030771F" w:rsidRDefault="00283434" w:rsidP="00A22D73">
            <w:pPr>
              <w:spacing w:line="274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 xml:space="preserve">Выявленный </w:t>
            </w:r>
            <w:proofErr w:type="spellStart"/>
            <w:r w:rsidRPr="0030771F">
              <w:rPr>
                <w:sz w:val="22"/>
                <w:szCs w:val="22"/>
                <w:lang w:eastAsia="ru-RU"/>
              </w:rPr>
              <w:t>коррупциогенный</w:t>
            </w:r>
            <w:proofErr w:type="spellEnd"/>
            <w:r w:rsidRPr="0030771F">
              <w:rPr>
                <w:sz w:val="22"/>
                <w:szCs w:val="22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83434" w:rsidRPr="0030771F" w:rsidRDefault="00283434" w:rsidP="00A22D73">
            <w:pPr>
              <w:spacing w:line="278" w:lineRule="exact"/>
              <w:ind w:right="1020" w:firstLine="0"/>
              <w:jc w:val="right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Комментарии разработчика</w:t>
            </w:r>
          </w:p>
        </w:tc>
      </w:tr>
      <w:tr w:rsidR="00283434" w:rsidRPr="0030771F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83434" w:rsidRPr="0030771F" w:rsidRDefault="00283434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  <w:tc>
          <w:tcPr>
            <w:tcW w:w="3523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</w:tr>
      <w:tr w:rsidR="00283434" w:rsidRPr="0030771F" w:rsidTr="00A22D73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83434" w:rsidRPr="0030771F" w:rsidRDefault="00283434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283434" w:rsidRPr="0030771F" w:rsidRDefault="00283434" w:rsidP="00A22D73"/>
        </w:tc>
        <w:tc>
          <w:tcPr>
            <w:tcW w:w="3523" w:type="dxa"/>
            <w:shd w:val="clear" w:color="auto" w:fill="FFFFFF"/>
          </w:tcPr>
          <w:p w:rsidR="00283434" w:rsidRPr="0030771F" w:rsidRDefault="00283434" w:rsidP="00A22D73"/>
        </w:tc>
        <w:tc>
          <w:tcPr>
            <w:tcW w:w="3519" w:type="dxa"/>
            <w:gridSpan w:val="2"/>
            <w:shd w:val="clear" w:color="auto" w:fill="FFFFFF"/>
          </w:tcPr>
          <w:p w:rsidR="00283434" w:rsidRPr="0030771F" w:rsidRDefault="00283434" w:rsidP="00A22D73"/>
        </w:tc>
      </w:tr>
      <w:tr w:rsidR="00283434" w:rsidRPr="0030771F" w:rsidTr="00A22D73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83434" w:rsidRPr="0030771F" w:rsidRDefault="00283434" w:rsidP="00A22D73">
            <w:pPr>
              <w:ind w:left="3520" w:firstLine="0"/>
              <w:jc w:val="left"/>
              <w:rPr>
                <w:sz w:val="25"/>
                <w:szCs w:val="25"/>
                <w:lang w:eastAsia="ru-RU"/>
              </w:rPr>
            </w:pPr>
            <w:r w:rsidRPr="0030771F">
              <w:rPr>
                <w:sz w:val="25"/>
                <w:szCs w:val="25"/>
                <w:lang w:eastAsia="ru-RU"/>
              </w:rPr>
              <w:t>Общественное обсуждение</w:t>
            </w:r>
          </w:p>
        </w:tc>
      </w:tr>
      <w:tr w:rsidR="00283434" w:rsidRPr="0030771F" w:rsidTr="00A22D73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83434" w:rsidRPr="0030771F" w:rsidRDefault="00283434" w:rsidP="00A22D73">
            <w:pPr>
              <w:spacing w:line="278" w:lineRule="exact"/>
              <w:ind w:firstLine="0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83434" w:rsidRPr="0030771F" w:rsidRDefault="00283434" w:rsidP="00A22D73">
            <w:pPr>
              <w:spacing w:after="6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Участник обсуждения</w:t>
            </w:r>
          </w:p>
          <w:p w:rsidR="00283434" w:rsidRPr="0030771F" w:rsidRDefault="00283434" w:rsidP="00A22D73">
            <w:pPr>
              <w:spacing w:before="60" w:line="206" w:lineRule="exact"/>
              <w:ind w:firstLine="0"/>
              <w:jc w:val="center"/>
              <w:rPr>
                <w:sz w:val="15"/>
                <w:szCs w:val="15"/>
                <w:lang w:eastAsia="ru-RU"/>
              </w:rPr>
            </w:pPr>
            <w:r w:rsidRPr="0030771F">
              <w:rPr>
                <w:sz w:val="15"/>
                <w:szCs w:val="15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83434" w:rsidRPr="0030771F" w:rsidRDefault="00283434" w:rsidP="00A22D73">
            <w:pPr>
              <w:spacing w:line="283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83434" w:rsidRPr="0030771F" w:rsidRDefault="00283434" w:rsidP="00A22D73">
            <w:pPr>
              <w:spacing w:line="278" w:lineRule="exact"/>
              <w:ind w:right="1020" w:firstLine="0"/>
              <w:jc w:val="right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Комментарии разработчика</w:t>
            </w:r>
          </w:p>
        </w:tc>
      </w:tr>
      <w:tr w:rsidR="00283434" w:rsidRPr="0030771F" w:rsidTr="00A22D73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83434" w:rsidRPr="0030771F" w:rsidRDefault="00283434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-</w:t>
            </w:r>
          </w:p>
        </w:tc>
        <w:tc>
          <w:tcPr>
            <w:tcW w:w="3523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-</w:t>
            </w:r>
          </w:p>
        </w:tc>
      </w:tr>
      <w:tr w:rsidR="00283434" w:rsidRPr="0030771F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83434" w:rsidRPr="0030771F" w:rsidRDefault="00283434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283434" w:rsidRPr="0030771F" w:rsidRDefault="00283434" w:rsidP="00A22D73">
            <w:pPr>
              <w:jc w:val="center"/>
            </w:pPr>
          </w:p>
        </w:tc>
      </w:tr>
      <w:tr w:rsidR="00283434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83434" w:rsidRPr="0030771F" w:rsidRDefault="00283434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</w:tr>
      <w:tr w:rsidR="00283434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83434" w:rsidRPr="0030771F" w:rsidRDefault="00283434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</w:tr>
      <w:tr w:rsidR="00283434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83434" w:rsidRPr="0030771F" w:rsidRDefault="00283434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</w:tr>
      <w:tr w:rsidR="00283434" w:rsidRPr="0030771F" w:rsidTr="00A22D73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83434" w:rsidRPr="0030771F" w:rsidRDefault="00283434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83434" w:rsidRPr="0030771F" w:rsidRDefault="00283434" w:rsidP="00A22D73">
            <w:pPr>
              <w:jc w:val="center"/>
            </w:pPr>
            <w:r w:rsidRPr="0030771F">
              <w:t>0</w:t>
            </w:r>
          </w:p>
        </w:tc>
      </w:tr>
    </w:tbl>
    <w:p w:rsidR="00283434" w:rsidRDefault="00283434" w:rsidP="00283434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04180A" w:rsidRPr="00283434" w:rsidRDefault="0004180A" w:rsidP="00283434">
      <w:bookmarkStart w:id="0" w:name="_GoBack"/>
      <w:bookmarkEnd w:id="0"/>
    </w:p>
    <w:sectPr w:rsidR="0004180A" w:rsidRPr="00283434" w:rsidSect="002B36FF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9"/>
    <w:rsid w:val="0004180A"/>
    <w:rsid w:val="00190600"/>
    <w:rsid w:val="00283434"/>
    <w:rsid w:val="00333215"/>
    <w:rsid w:val="00C475A9"/>
    <w:rsid w:val="00E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88BA"/>
  <w15:chartTrackingRefBased/>
  <w15:docId w15:val="{7C2837C5-F855-4246-9CEB-1873081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321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333215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3321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link w:val="a5"/>
    <w:rsid w:val="00333215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33215"/>
    <w:rPr>
      <w:rFonts w:ascii="Times New Roman" w:eastAsia="Times New Roman" w:hAnsi="Times New Roman"/>
      <w:shd w:val="clear" w:color="auto" w:fill="FFFFFF"/>
    </w:rPr>
  </w:style>
  <w:style w:type="character" w:customStyle="1" w:styleId="7">
    <w:name w:val="Основной текст (7)_"/>
    <w:link w:val="70"/>
    <w:rsid w:val="0033321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5"/>
      <w:szCs w:val="25"/>
    </w:rPr>
  </w:style>
  <w:style w:type="paragraph" w:customStyle="1" w:styleId="2">
    <w:name w:val="Основной текст2"/>
    <w:basedOn w:val="a"/>
    <w:link w:val="a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6"/>
      <w:szCs w:val="26"/>
    </w:rPr>
  </w:style>
  <w:style w:type="paragraph" w:customStyle="1" w:styleId="a5">
    <w:name w:val="Подпись к таблице"/>
    <w:basedOn w:val="a"/>
    <w:link w:val="a4"/>
    <w:rsid w:val="00333215"/>
    <w:pPr>
      <w:shd w:val="clear" w:color="auto" w:fill="FFFFFF"/>
      <w:spacing w:line="0" w:lineRule="atLeast"/>
      <w:ind w:firstLine="0"/>
      <w:jc w:val="left"/>
    </w:pPr>
    <w:rPr>
      <w:rFonts w:cstheme="minorBidi"/>
      <w:sz w:val="17"/>
      <w:szCs w:val="17"/>
    </w:rPr>
  </w:style>
  <w:style w:type="paragraph" w:customStyle="1" w:styleId="50">
    <w:name w:val="Основной текст (5)"/>
    <w:basedOn w:val="a"/>
    <w:link w:val="5"/>
    <w:rsid w:val="00333215"/>
    <w:pPr>
      <w:shd w:val="clear" w:color="auto" w:fill="FFFFFF"/>
      <w:spacing w:line="278" w:lineRule="exact"/>
      <w:ind w:firstLine="0"/>
    </w:pPr>
    <w:rPr>
      <w:rFonts w:cstheme="minorBidi"/>
      <w:sz w:val="22"/>
      <w:szCs w:val="22"/>
    </w:rPr>
  </w:style>
  <w:style w:type="paragraph" w:customStyle="1" w:styleId="70">
    <w:name w:val="Основной текст (7)"/>
    <w:basedOn w:val="a"/>
    <w:link w:val="7"/>
    <w:rsid w:val="00333215"/>
    <w:pPr>
      <w:shd w:val="clear" w:color="auto" w:fill="FFFFFF"/>
      <w:spacing w:before="60" w:line="206" w:lineRule="exact"/>
      <w:ind w:firstLine="0"/>
      <w:jc w:val="center"/>
    </w:pPr>
    <w:rPr>
      <w:rFonts w:cstheme="minorBid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5</cp:revision>
  <dcterms:created xsi:type="dcterms:W3CDTF">2021-05-12T10:12:00Z</dcterms:created>
  <dcterms:modified xsi:type="dcterms:W3CDTF">2021-05-12T10:16:00Z</dcterms:modified>
</cp:coreProperties>
</file>