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D2" w:rsidRDefault="00841DD2" w:rsidP="007149D8">
      <w:pPr>
        <w:pStyle w:val="af"/>
        <w:ind w:left="-284"/>
        <w:jc w:val="center"/>
        <w:rPr>
          <w:rFonts w:ascii="Tahoma" w:hAnsi="Tahoma" w:cs="Tahoma"/>
          <w:b/>
          <w:bCs/>
          <w:color w:val="333333"/>
          <w:sz w:val="22"/>
          <w:szCs w:val="22"/>
          <w:shd w:val="clear" w:color="auto" w:fill="DCF8ED"/>
        </w:rPr>
      </w:pPr>
      <w:bookmarkStart w:id="0" w:name="bookmark5"/>
    </w:p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79A" w:rsidRPr="00D72608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D2591B" w:rsidRPr="009F2C0D" w:rsidRDefault="00D539CE" w:rsidP="001A79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E7115">
        <w:rPr>
          <w:rFonts w:ascii="Times New Roman" w:hAnsi="Times New Roman"/>
          <w:sz w:val="28"/>
          <w:szCs w:val="28"/>
        </w:rPr>
        <w:t>«</w:t>
      </w:r>
      <w:r w:rsidR="00841DD2" w:rsidRPr="00841DD2">
        <w:rPr>
          <w:rFonts w:ascii="Times New Roman" w:hAnsi="Times New Roman" w:cs="Times New Roman"/>
          <w:sz w:val="28"/>
          <w:szCs w:val="28"/>
        </w:rPr>
        <w:t>Об утверждении порядка проведения оценки последствий принятия решения о реорганизации или ликвидации организации социального обслуживания, подведомственной Министерству труда, занятости и социальной защиты Республики Татарстан, образующей социальную инфраструктуру для детей, включая критерии этой оценки, и подготовки заключений, и порядка создания комиссии по оценке последствий принятия решения о реорганизации или ликвидации организации социального обслуживания, подведомственной Министерству труда, занятости и социальной защиты Республики Татарстан, образующей социальную инфраструктуру для детей</w:t>
      </w:r>
      <w:r w:rsidRPr="009F2C0D">
        <w:rPr>
          <w:rFonts w:ascii="Times New Roman" w:hAnsi="Times New Roman" w:cs="Times New Roman"/>
          <w:sz w:val="28"/>
          <w:szCs w:val="28"/>
        </w:rPr>
        <w:t>»</w:t>
      </w:r>
    </w:p>
    <w:p w:rsidR="005F479A" w:rsidRPr="009F2C0D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с </w:t>
      </w:r>
      <w:r w:rsidR="00D94FC0">
        <w:rPr>
          <w:rFonts w:ascii="Times New Roman" w:hAnsi="Times New Roman" w:cs="Times New Roman"/>
          <w:sz w:val="28"/>
          <w:szCs w:val="28"/>
        </w:rPr>
        <w:t>10</w:t>
      </w:r>
      <w:r w:rsidR="00033AE7" w:rsidRPr="009F2C0D">
        <w:rPr>
          <w:rFonts w:ascii="Times New Roman" w:hAnsi="Times New Roman" w:cs="Times New Roman"/>
          <w:sz w:val="28"/>
          <w:szCs w:val="28"/>
        </w:rPr>
        <w:t>.</w:t>
      </w:r>
      <w:r w:rsidR="001A794A" w:rsidRPr="009F2C0D">
        <w:rPr>
          <w:rFonts w:ascii="Times New Roman" w:hAnsi="Times New Roman" w:cs="Times New Roman"/>
          <w:sz w:val="28"/>
          <w:szCs w:val="28"/>
        </w:rPr>
        <w:t>0</w:t>
      </w:r>
      <w:r w:rsidR="00841DD2">
        <w:rPr>
          <w:rFonts w:ascii="Times New Roman" w:hAnsi="Times New Roman" w:cs="Times New Roman"/>
          <w:sz w:val="28"/>
          <w:szCs w:val="28"/>
        </w:rPr>
        <w:t>2</w:t>
      </w:r>
      <w:r w:rsidR="00D2591B" w:rsidRPr="009F2C0D">
        <w:rPr>
          <w:rFonts w:ascii="Times New Roman" w:hAnsi="Times New Roman" w:cs="Times New Roman"/>
          <w:sz w:val="28"/>
          <w:szCs w:val="28"/>
        </w:rPr>
        <w:t>.20</w:t>
      </w:r>
      <w:r w:rsidR="001A794A" w:rsidRPr="009F2C0D">
        <w:rPr>
          <w:rFonts w:ascii="Times New Roman" w:hAnsi="Times New Roman" w:cs="Times New Roman"/>
          <w:sz w:val="28"/>
          <w:szCs w:val="28"/>
        </w:rPr>
        <w:t>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415907" w:rsidRPr="009F2C0D">
        <w:rPr>
          <w:rFonts w:ascii="Times New Roman" w:hAnsi="Times New Roman" w:cs="Times New Roman"/>
          <w:sz w:val="28"/>
          <w:szCs w:val="28"/>
        </w:rPr>
        <w:t xml:space="preserve"> по </w:t>
      </w:r>
      <w:r w:rsidR="00841DD2">
        <w:rPr>
          <w:rFonts w:ascii="Times New Roman" w:hAnsi="Times New Roman" w:cs="Times New Roman"/>
          <w:sz w:val="28"/>
          <w:szCs w:val="28"/>
        </w:rPr>
        <w:t>1</w:t>
      </w:r>
      <w:r w:rsidR="00D94FC0">
        <w:rPr>
          <w:rFonts w:ascii="Times New Roman" w:hAnsi="Times New Roman" w:cs="Times New Roman"/>
          <w:sz w:val="28"/>
          <w:szCs w:val="28"/>
        </w:rPr>
        <w:t>6</w:t>
      </w:r>
      <w:r w:rsidR="00415907" w:rsidRPr="009F2C0D">
        <w:rPr>
          <w:rFonts w:ascii="Times New Roman" w:hAnsi="Times New Roman" w:cs="Times New Roman"/>
          <w:sz w:val="28"/>
          <w:szCs w:val="28"/>
        </w:rPr>
        <w:t>.</w:t>
      </w:r>
      <w:r w:rsidR="001A794A" w:rsidRPr="009F2C0D">
        <w:rPr>
          <w:rFonts w:ascii="Times New Roman" w:hAnsi="Times New Roman" w:cs="Times New Roman"/>
          <w:sz w:val="28"/>
          <w:szCs w:val="28"/>
        </w:rPr>
        <w:t>0</w:t>
      </w:r>
      <w:r w:rsidR="009F2C0D" w:rsidRPr="009F2C0D">
        <w:rPr>
          <w:rFonts w:ascii="Times New Roman" w:hAnsi="Times New Roman" w:cs="Times New Roman"/>
          <w:sz w:val="28"/>
          <w:szCs w:val="28"/>
        </w:rPr>
        <w:t>2</w:t>
      </w:r>
      <w:r w:rsidR="001A794A" w:rsidRPr="009F2C0D">
        <w:rPr>
          <w:rFonts w:ascii="Times New Roman" w:hAnsi="Times New Roman" w:cs="Times New Roman"/>
          <w:sz w:val="28"/>
          <w:szCs w:val="28"/>
        </w:rPr>
        <w:t>.202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bookmarkStart w:id="1" w:name="_GoBack"/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bookmarkEnd w:id="1"/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427" w:rsidRDefault="00C26427">
      <w:r>
        <w:separator/>
      </w:r>
    </w:p>
  </w:endnote>
  <w:endnote w:type="continuationSeparator" w:id="0">
    <w:p w:rsidR="00C26427" w:rsidRDefault="00C2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427" w:rsidRDefault="00C26427"/>
  </w:footnote>
  <w:footnote w:type="continuationSeparator" w:id="0">
    <w:p w:rsidR="00C26427" w:rsidRDefault="00C264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95306"/>
    <w:rsid w:val="000B21E2"/>
    <w:rsid w:val="000C7AE1"/>
    <w:rsid w:val="000E1DBC"/>
    <w:rsid w:val="000E7EF2"/>
    <w:rsid w:val="00105CD0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40A76"/>
    <w:rsid w:val="0037093B"/>
    <w:rsid w:val="0039134E"/>
    <w:rsid w:val="00396A4C"/>
    <w:rsid w:val="00415907"/>
    <w:rsid w:val="00477FE8"/>
    <w:rsid w:val="004874F0"/>
    <w:rsid w:val="004B3E1A"/>
    <w:rsid w:val="00504D6B"/>
    <w:rsid w:val="0052006C"/>
    <w:rsid w:val="00537BD5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4036"/>
    <w:rsid w:val="006C22F7"/>
    <w:rsid w:val="006F0900"/>
    <w:rsid w:val="00711ADA"/>
    <w:rsid w:val="007149D8"/>
    <w:rsid w:val="00733DAA"/>
    <w:rsid w:val="007A6AEA"/>
    <w:rsid w:val="007B62F5"/>
    <w:rsid w:val="0083345B"/>
    <w:rsid w:val="00841DD2"/>
    <w:rsid w:val="008A2AF1"/>
    <w:rsid w:val="008C65A7"/>
    <w:rsid w:val="008E4C58"/>
    <w:rsid w:val="0091353C"/>
    <w:rsid w:val="00962378"/>
    <w:rsid w:val="0097205F"/>
    <w:rsid w:val="009E6885"/>
    <w:rsid w:val="009F2C0D"/>
    <w:rsid w:val="00A64EFC"/>
    <w:rsid w:val="00A831EA"/>
    <w:rsid w:val="00B40612"/>
    <w:rsid w:val="00BA597B"/>
    <w:rsid w:val="00BC0FE4"/>
    <w:rsid w:val="00BF689B"/>
    <w:rsid w:val="00C20C39"/>
    <w:rsid w:val="00C21F9B"/>
    <w:rsid w:val="00C26427"/>
    <w:rsid w:val="00C34093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56</cp:revision>
  <dcterms:created xsi:type="dcterms:W3CDTF">2017-12-26T14:25:00Z</dcterms:created>
  <dcterms:modified xsi:type="dcterms:W3CDTF">2021-02-17T06:56:00Z</dcterms:modified>
</cp:coreProperties>
</file>