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>бюджета в целом по Республике Татарстан за I</w:t>
      </w:r>
      <w:r w:rsidR="00A161BE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bookmarkStart w:id="0" w:name="_GoBack"/>
      <w:bookmarkEnd w:id="0"/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 квартал 2020 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514C09"/>
    <w:rsid w:val="009A6D38"/>
    <w:rsid w:val="00A161BE"/>
    <w:rsid w:val="00A32D49"/>
    <w:rsid w:val="00A5442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E93A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5</cp:revision>
  <dcterms:created xsi:type="dcterms:W3CDTF">2020-08-19T14:36:00Z</dcterms:created>
  <dcterms:modified xsi:type="dcterms:W3CDTF">2021-02-02T11:59:00Z</dcterms:modified>
</cp:coreProperties>
</file>