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D2EC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D2EC3" w:rsidRPr="006B6932">
        <w:rPr>
          <w:rFonts w:ascii="Times New Roman" w:hAnsi="Times New Roman"/>
          <w:sz w:val="28"/>
          <w:szCs w:val="28"/>
          <w:shd w:val="clear" w:color="auto" w:fill="FFFFFF"/>
        </w:rPr>
        <w:t>О применении понижающих коэффициентов к ценам (тарифам) на электрическую энергию для населения и приравненных к нему категорий потребителей Республики Татарстан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224</cp:revision>
  <dcterms:created xsi:type="dcterms:W3CDTF">2018-09-24T14:03:00Z</dcterms:created>
  <dcterms:modified xsi:type="dcterms:W3CDTF">2020-12-21T11:31:00Z</dcterms:modified>
</cp:coreProperties>
</file>