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8138A9" w:rsidRDefault="0057376B" w:rsidP="00BF315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138A9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 и водоотведение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</w:t>
      </w:r>
    </w:p>
    <w:p w:rsidR="00233A08" w:rsidRDefault="008138A9" w:rsidP="00BF315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63753">
        <w:rPr>
          <w:rFonts w:ascii="Times New Roman" w:hAnsi="Times New Roman"/>
          <w:sz w:val="28"/>
          <w:szCs w:val="28"/>
          <w:shd w:val="clear" w:color="auto" w:fill="FFFFFF"/>
        </w:rPr>
        <w:t>от 18.12.2018 №10-191/кс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»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31149"/>
    <w:rsid w:val="00131A91"/>
    <w:rsid w:val="00141EC4"/>
    <w:rsid w:val="001625CF"/>
    <w:rsid w:val="0016311A"/>
    <w:rsid w:val="00164111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1F79C4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166F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10DCB"/>
    <w:rsid w:val="00B146D5"/>
    <w:rsid w:val="00B2314C"/>
    <w:rsid w:val="00B24251"/>
    <w:rsid w:val="00B36CAB"/>
    <w:rsid w:val="00B517F4"/>
    <w:rsid w:val="00B60708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47C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2020-11-27T05:31:00Z</dcterms:created>
  <dcterms:modified xsi:type="dcterms:W3CDTF">2020-11-27T05:31:00Z</dcterms:modified>
</cp:coreProperties>
</file>