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8E" w:rsidRPr="0022388E" w:rsidRDefault="0022388E" w:rsidP="0022388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388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2388E" w:rsidRPr="0022388E" w:rsidRDefault="0022388E" w:rsidP="00223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88E">
        <w:rPr>
          <w:rFonts w:ascii="Times New Roman" w:eastAsia="Calibri" w:hAnsi="Times New Roman" w:cs="Times New Roman"/>
          <w:sz w:val="28"/>
          <w:szCs w:val="28"/>
        </w:rPr>
        <w:t>Сводная информация</w:t>
      </w:r>
    </w:p>
    <w:p w:rsidR="0022388E" w:rsidRPr="0022388E" w:rsidRDefault="0022388E" w:rsidP="00223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88E">
        <w:rPr>
          <w:rFonts w:ascii="Times New Roman" w:eastAsia="Calibri" w:hAnsi="Times New Roman" w:cs="Times New Roman"/>
          <w:sz w:val="28"/>
          <w:szCs w:val="28"/>
        </w:rPr>
        <w:t>по итогам независимой антикоррупционной</w:t>
      </w:r>
    </w:p>
    <w:p w:rsidR="00AD1635" w:rsidRDefault="0022388E" w:rsidP="00223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388E">
        <w:rPr>
          <w:rFonts w:ascii="Times New Roman" w:eastAsia="Calibri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2669FE" w:rsidRDefault="00F63E71" w:rsidP="002669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Кабинета </w:t>
      </w:r>
      <w:r w:rsidR="002669FE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Министров Республики Татарстан </w:t>
      </w:r>
    </w:p>
    <w:p w:rsidR="002669FE" w:rsidRDefault="002669FE" w:rsidP="002669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548A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23.01.2015 № 35 «Об утверждении Порядка предоставления субсидий из бюджета Республики Татарстан на возмещение затрат, связанных с сохранением рабочих мест инвалидов в организациях, образованных общественными объединениями инвалидов, в 2015 - 2025 годах»</w:t>
      </w:r>
    </w:p>
    <w:p w:rsidR="002669FE" w:rsidRDefault="002669FE" w:rsidP="002669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3302"/>
        <w:gridCol w:w="2778"/>
        <w:gridCol w:w="1814"/>
        <w:gridCol w:w="1453"/>
      </w:tblGrid>
      <w:tr w:rsidR="0022388E" w:rsidRPr="0022388E" w:rsidTr="00293CF9"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2388E" w:rsidRPr="0022388E" w:rsidTr="00293C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2388E" w:rsidRPr="0022388E" w:rsidTr="00293C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D95AF9" w:rsidP="00BB69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D95AF9" w:rsidP="00BB69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D95AF9" w:rsidP="00BB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D95AF9" w:rsidP="00BB6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388E" w:rsidRPr="0022388E" w:rsidTr="00293CF9"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обсуждение</w:t>
            </w:r>
          </w:p>
        </w:tc>
      </w:tr>
      <w:tr w:rsidR="0022388E" w:rsidRPr="0022388E" w:rsidTr="00293C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2388E" w:rsidRPr="0022388E" w:rsidTr="00293CF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2388E" w:rsidRPr="0022388E" w:rsidTr="00293CF9"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D95AF9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88E" w:rsidRPr="0022388E" w:rsidTr="00293CF9"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88E" w:rsidRPr="0022388E" w:rsidTr="00293CF9"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388E" w:rsidRPr="0022388E" w:rsidTr="00293CF9"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22388E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88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8E" w:rsidRPr="0022388E" w:rsidRDefault="00D95AF9" w:rsidP="002238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2388E" w:rsidRPr="0022388E" w:rsidRDefault="0022388E" w:rsidP="0022388E">
      <w:pPr>
        <w:rPr>
          <w:rFonts w:ascii="Times New Roman" w:eastAsia="Calibri" w:hAnsi="Times New Roman" w:cs="Times New Roman"/>
          <w:sz w:val="28"/>
          <w:szCs w:val="28"/>
        </w:rPr>
      </w:pPr>
    </w:p>
    <w:p w:rsidR="00182F43" w:rsidRDefault="00182F43"/>
    <w:sectPr w:rsidR="00182F43" w:rsidSect="00A76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5F" w:rsidRDefault="00AE1E5F">
      <w:pPr>
        <w:spacing w:after="0" w:line="240" w:lineRule="auto"/>
      </w:pPr>
      <w:r>
        <w:separator/>
      </w:r>
    </w:p>
  </w:endnote>
  <w:endnote w:type="continuationSeparator" w:id="0">
    <w:p w:rsidR="00AE1E5F" w:rsidRDefault="00AE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3E" w:rsidRDefault="00AE1E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3E" w:rsidRDefault="00AE1E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3E" w:rsidRDefault="00AE1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5F" w:rsidRDefault="00AE1E5F">
      <w:pPr>
        <w:spacing w:after="0" w:line="240" w:lineRule="auto"/>
      </w:pPr>
      <w:r>
        <w:separator/>
      </w:r>
    </w:p>
  </w:footnote>
  <w:footnote w:type="continuationSeparator" w:id="0">
    <w:p w:rsidR="00AE1E5F" w:rsidRDefault="00AE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41" w:rsidRPr="00A84A43" w:rsidRDefault="0022388E">
    <w:pPr>
      <w:pStyle w:val="a3"/>
      <w:jc w:val="center"/>
      <w:rPr>
        <w:sz w:val="28"/>
      </w:rPr>
    </w:pPr>
    <w:r w:rsidRPr="00A84A43">
      <w:rPr>
        <w:sz w:val="28"/>
      </w:rPr>
      <w:fldChar w:fldCharType="begin"/>
    </w:r>
    <w:r w:rsidRPr="00A84A43">
      <w:rPr>
        <w:sz w:val="28"/>
      </w:rPr>
      <w:instrText>PAGE   \* MERGEFORMAT</w:instrText>
    </w:r>
    <w:r w:rsidRPr="00A84A43">
      <w:rPr>
        <w:sz w:val="28"/>
      </w:rPr>
      <w:fldChar w:fldCharType="separate"/>
    </w:r>
    <w:r>
      <w:rPr>
        <w:noProof/>
        <w:sz w:val="28"/>
      </w:rPr>
      <w:t>10</w:t>
    </w:r>
    <w:r w:rsidRPr="00A84A43">
      <w:rPr>
        <w:sz w:val="28"/>
      </w:rPr>
      <w:fldChar w:fldCharType="end"/>
    </w:r>
  </w:p>
  <w:p w:rsidR="00875241" w:rsidRDefault="00AE1E5F" w:rsidP="00974D8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41" w:rsidRDefault="00AE1E5F" w:rsidP="00974D8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41" w:rsidRDefault="00AE1E5F">
    <w:pPr>
      <w:pStyle w:val="a3"/>
      <w:jc w:val="center"/>
    </w:pPr>
  </w:p>
  <w:p w:rsidR="00875241" w:rsidRDefault="00AE1E5F" w:rsidP="00974D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8E"/>
    <w:rsid w:val="00094139"/>
    <w:rsid w:val="000C5375"/>
    <w:rsid w:val="00103315"/>
    <w:rsid w:val="00182F43"/>
    <w:rsid w:val="0022388E"/>
    <w:rsid w:val="002669FE"/>
    <w:rsid w:val="003751D3"/>
    <w:rsid w:val="00432CD0"/>
    <w:rsid w:val="006E1641"/>
    <w:rsid w:val="00927DBC"/>
    <w:rsid w:val="00A3000B"/>
    <w:rsid w:val="00AD1635"/>
    <w:rsid w:val="00AE1E5F"/>
    <w:rsid w:val="00B77195"/>
    <w:rsid w:val="00BB6930"/>
    <w:rsid w:val="00C9047E"/>
    <w:rsid w:val="00D95AF9"/>
    <w:rsid w:val="00EC5552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0C2E"/>
  <w15:docId w15:val="{F4D94B25-6A39-41C3-BDBA-56FE28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88E"/>
  </w:style>
  <w:style w:type="paragraph" w:styleId="a5">
    <w:name w:val="footer"/>
    <w:basedOn w:val="a"/>
    <w:link w:val="a6"/>
    <w:uiPriority w:val="99"/>
    <w:semiHidden/>
    <w:unhideWhenUsed/>
    <w:rsid w:val="0022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Гульнара Меннафовна</dc:creator>
  <cp:lastModifiedBy>Шагиева Гульнара Меннафовна</cp:lastModifiedBy>
  <cp:revision>3</cp:revision>
  <dcterms:created xsi:type="dcterms:W3CDTF">2020-11-26T14:06:00Z</dcterms:created>
  <dcterms:modified xsi:type="dcterms:W3CDTF">2020-11-26T14:07:00Z</dcterms:modified>
</cp:coreProperties>
</file>