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Pr="00CE46B5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  <w:r w:rsidR="00CE46B5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DE73D4" w:rsidRDefault="005D6C56" w:rsidP="001E1A62">
      <w:pPr>
        <w:pStyle w:val="af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проекта постановления</w:t>
      </w:r>
      <w:r w:rsidR="005A2B60" w:rsidRPr="005A2B60">
        <w:rPr>
          <w:rFonts w:ascii="Times New Roman" w:hAnsi="Times New Roman" w:cs="Times New Roman"/>
          <w:sz w:val="28"/>
          <w:szCs w:val="28"/>
        </w:rPr>
        <w:t xml:space="preserve"> </w:t>
      </w:r>
      <w:r w:rsidR="00DE73D4">
        <w:rPr>
          <w:rFonts w:ascii="Times New Roman" w:hAnsi="Times New Roman" w:cs="Times New Roman"/>
          <w:sz w:val="28"/>
          <w:szCs w:val="28"/>
          <w:lang w:val="ru-RU"/>
        </w:rPr>
        <w:t>Кабинета Министров Республики Татарстан</w:t>
      </w:r>
      <w:r w:rsidR="005A2B60" w:rsidRPr="005A2B60">
        <w:rPr>
          <w:rFonts w:ascii="Times New Roman" w:hAnsi="Times New Roman" w:cs="Times New Roman"/>
          <w:sz w:val="28"/>
          <w:szCs w:val="28"/>
        </w:rPr>
        <w:t xml:space="preserve">  </w:t>
      </w:r>
      <w:r w:rsidR="001E1A62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DE73D4" w:rsidRPr="00DE73D4">
        <w:rPr>
          <w:rFonts w:ascii="Times New Roman" w:hAnsi="Times New Roman" w:cs="Times New Roman"/>
          <w:sz w:val="28"/>
          <w:szCs w:val="28"/>
          <w:lang w:val="ru-RU"/>
        </w:rPr>
        <w:t>О внесении изменений в Порядок предоставления субсидий на возмещение части затрат работодателей на создание специальных рабочих мест для трудоустройства инвалидов, утвержденный постановлением Кабинета Министров Республики Татарстан от 05.02.2007 № 32 «Об утверждении Порядка предоставления субсидий на возмещение части затрат работодателей на создание специальных р</w:t>
      </w:r>
      <w:r w:rsidR="00DE73D4">
        <w:rPr>
          <w:rFonts w:ascii="Times New Roman" w:hAnsi="Times New Roman" w:cs="Times New Roman"/>
          <w:sz w:val="28"/>
          <w:szCs w:val="28"/>
          <w:lang w:val="ru-RU"/>
        </w:rPr>
        <w:t xml:space="preserve">абочих мест для трудоустройства </w:t>
      </w:r>
      <w:r w:rsidR="00DE73D4" w:rsidRPr="00DE73D4">
        <w:rPr>
          <w:rFonts w:ascii="Times New Roman" w:hAnsi="Times New Roman" w:cs="Times New Roman"/>
          <w:sz w:val="28"/>
          <w:szCs w:val="28"/>
          <w:lang w:val="ru-RU"/>
        </w:rPr>
        <w:t>инвалидов»</w:t>
      </w:r>
      <w:r w:rsidR="001E1A62" w:rsidRPr="001E1A62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62CAB" w:rsidRPr="005A2B60">
        <w:rPr>
          <w:rFonts w:ascii="Times New Roman" w:hAnsi="Times New Roman" w:cs="Times New Roman"/>
          <w:b/>
          <w:sz w:val="28"/>
          <w:szCs w:val="28"/>
        </w:rPr>
        <w:t>_____________________</w:t>
      </w:r>
      <w:r w:rsidR="00DE73D4">
        <w:rPr>
          <w:rFonts w:ascii="Times New Roman" w:hAnsi="Times New Roman" w:cs="Times New Roman"/>
          <w:b/>
          <w:sz w:val="28"/>
          <w:szCs w:val="28"/>
        </w:rPr>
        <w:t>___________________________</w:t>
      </w:r>
      <w:proofErr w:type="gramEnd"/>
    </w:p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proofErr w:type="gramStart"/>
      <w:r>
        <w:t>(вид нормативного правового акта с указанием органа государственной власти</w:t>
      </w:r>
      <w:proofErr w:type="gramEnd"/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  <w:bookmarkStart w:id="1" w:name="_GoBack"/>
      <w:bookmarkEnd w:id="1"/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9922" w:type="dxa"/>
        <w:jc w:val="center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047"/>
      </w:tblGrid>
      <w:tr w:rsidR="00CE5BDD" w:rsidTr="00DE73D4">
        <w:trPr>
          <w:trHeight w:val="586"/>
          <w:jc w:val="center"/>
        </w:trPr>
        <w:tc>
          <w:tcPr>
            <w:tcW w:w="9922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DE73D4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044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DE73D4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 w:rsidP="00DE73D4">
            <w:pPr>
              <w:framePr w:wrap="notBeside" w:vAnchor="text" w:hAnchor="text" w:xAlign="center" w:y="1"/>
              <w:jc w:val="center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 w:rsidP="00DE73D4">
            <w:pPr>
              <w:framePr w:wrap="notBeside" w:vAnchor="text" w:hAnchor="text" w:xAlign="center" w:y="1"/>
              <w:jc w:val="center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 w:rsidP="00DE73D4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  <w:tc>
          <w:tcPr>
            <w:tcW w:w="3044" w:type="dxa"/>
            <w:gridSpan w:val="2"/>
            <w:shd w:val="clear" w:color="auto" w:fill="FFFFFF"/>
          </w:tcPr>
          <w:p w:rsidR="00CE5BDD" w:rsidRPr="00C2747A" w:rsidRDefault="00C2747A" w:rsidP="00DE73D4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</w:tr>
      <w:tr w:rsidR="00CE5BDD" w:rsidTr="00DE73D4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44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DE73D4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44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DE73D4">
        <w:trPr>
          <w:trHeight w:val="581"/>
          <w:jc w:val="center"/>
        </w:trPr>
        <w:tc>
          <w:tcPr>
            <w:tcW w:w="9922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DE73D4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044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DE73D4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 w:rsidP="00DE73D4">
            <w:pPr>
              <w:framePr w:wrap="notBeside" w:vAnchor="text" w:hAnchor="text" w:xAlign="center" w:y="1"/>
              <w:jc w:val="center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 w:rsidP="00DE73D4">
            <w:pPr>
              <w:framePr w:wrap="notBeside" w:vAnchor="text" w:hAnchor="text" w:xAlign="center" w:y="1"/>
              <w:jc w:val="center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 w:rsidP="00DE73D4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  <w:tc>
          <w:tcPr>
            <w:tcW w:w="3044" w:type="dxa"/>
            <w:gridSpan w:val="2"/>
            <w:shd w:val="clear" w:color="auto" w:fill="FFFFFF"/>
          </w:tcPr>
          <w:p w:rsidR="00CE5BDD" w:rsidRPr="00C2747A" w:rsidRDefault="00C2747A" w:rsidP="00DE73D4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</w:tr>
      <w:tr w:rsidR="00CE5BDD" w:rsidTr="00DE73D4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44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DE73D4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44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DE73D4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047" w:type="dxa"/>
            <w:shd w:val="clear" w:color="auto" w:fill="FFFFFF"/>
          </w:tcPr>
          <w:p w:rsidR="00CE5BDD" w:rsidRPr="00C2747A" w:rsidRDefault="00C2747A" w:rsidP="00DE73D4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DE73D4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047" w:type="dxa"/>
            <w:shd w:val="clear" w:color="auto" w:fill="FFFFFF"/>
          </w:tcPr>
          <w:p w:rsidR="00CE5BDD" w:rsidRPr="00C2747A" w:rsidRDefault="00C2747A" w:rsidP="00DE73D4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DE73D4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047" w:type="dxa"/>
            <w:shd w:val="clear" w:color="auto" w:fill="FFFFFF"/>
          </w:tcPr>
          <w:p w:rsidR="00CE5BDD" w:rsidRPr="00C2747A" w:rsidRDefault="00C2747A" w:rsidP="00DE73D4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DE73D4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047" w:type="dxa"/>
            <w:shd w:val="clear" w:color="auto" w:fill="FFFFFF"/>
          </w:tcPr>
          <w:p w:rsidR="00CE5BDD" w:rsidRPr="00C2747A" w:rsidRDefault="00C2747A" w:rsidP="00DE73D4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5A2B60">
      <w:headerReference w:type="default" r:id="rId8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CB3" w:rsidRDefault="00502CB3">
      <w:r>
        <w:separator/>
      </w:r>
    </w:p>
  </w:endnote>
  <w:endnote w:type="continuationSeparator" w:id="0">
    <w:p w:rsidR="00502CB3" w:rsidRDefault="00502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CB3" w:rsidRDefault="00502CB3"/>
  </w:footnote>
  <w:footnote w:type="continuationSeparator" w:id="0">
    <w:p w:rsidR="00502CB3" w:rsidRDefault="00502CB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1323AC"/>
    <w:rsid w:val="00160D2F"/>
    <w:rsid w:val="001D39C8"/>
    <w:rsid w:val="001E1A62"/>
    <w:rsid w:val="001E7A34"/>
    <w:rsid w:val="00241E98"/>
    <w:rsid w:val="00245DE4"/>
    <w:rsid w:val="0026006C"/>
    <w:rsid w:val="00262CAB"/>
    <w:rsid w:val="0027551A"/>
    <w:rsid w:val="0028581A"/>
    <w:rsid w:val="00286CA8"/>
    <w:rsid w:val="002B265A"/>
    <w:rsid w:val="00307C6D"/>
    <w:rsid w:val="00330755"/>
    <w:rsid w:val="00502CB3"/>
    <w:rsid w:val="005439BC"/>
    <w:rsid w:val="00586332"/>
    <w:rsid w:val="005A2B60"/>
    <w:rsid w:val="005D6C56"/>
    <w:rsid w:val="005E4237"/>
    <w:rsid w:val="00606533"/>
    <w:rsid w:val="00752F19"/>
    <w:rsid w:val="008B7445"/>
    <w:rsid w:val="00990415"/>
    <w:rsid w:val="009C3CF1"/>
    <w:rsid w:val="00BE32F2"/>
    <w:rsid w:val="00BE7463"/>
    <w:rsid w:val="00C24AE8"/>
    <w:rsid w:val="00C2747A"/>
    <w:rsid w:val="00CB49F6"/>
    <w:rsid w:val="00CE46B5"/>
    <w:rsid w:val="00CE5BDD"/>
    <w:rsid w:val="00DD2587"/>
    <w:rsid w:val="00DE73D4"/>
    <w:rsid w:val="00EB159A"/>
    <w:rsid w:val="00EB420A"/>
    <w:rsid w:val="00F159C2"/>
    <w:rsid w:val="00F2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Бикмиева Алсу Илнуровна</cp:lastModifiedBy>
  <cp:revision>4</cp:revision>
  <dcterms:created xsi:type="dcterms:W3CDTF">2019-11-05T13:49:00Z</dcterms:created>
  <dcterms:modified xsi:type="dcterms:W3CDTF">2020-11-16T05:31:00Z</dcterms:modified>
</cp:coreProperties>
</file>