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9D39FA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D81501">
        <w:rPr>
          <w:rFonts w:ascii="Times New Roman" w:hAnsi="Times New Roman" w:cs="Times New Roman"/>
          <w:sz w:val="28"/>
          <w:szCs w:val="28"/>
        </w:rPr>
        <w:t>проекта</w:t>
      </w:r>
      <w:r w:rsidR="00D81501" w:rsidRPr="00D81501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«О внесении изменения в статью 6 Закона Республики Татарстан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</w:t>
      </w:r>
      <w:r w:rsidR="00D81501">
        <w:rPr>
          <w:rFonts w:ascii="Times New Roman" w:hAnsi="Times New Roman" w:cs="Times New Roman"/>
          <w:sz w:val="28"/>
          <w:szCs w:val="28"/>
        </w:rPr>
        <w:t>авления в Республике Татарстан»</w:t>
      </w:r>
      <w:bookmarkStart w:id="0" w:name="_GoBack"/>
      <w:bookmarkEnd w:id="0"/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21F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1501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CB8E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2</cp:revision>
  <cp:lastPrinted>2019-02-11T09:49:00Z</cp:lastPrinted>
  <dcterms:created xsi:type="dcterms:W3CDTF">2020-10-22T08:55:00Z</dcterms:created>
  <dcterms:modified xsi:type="dcterms:W3CDTF">2020-10-22T08:55:00Z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-307897028</vt:i4>
  </property>
</Properties>
</file>