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B7DAE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proofErr w:type="gramStart"/>
      <w:r w:rsidR="0094549E">
        <w:rPr>
          <w:sz w:val="28"/>
          <w:szCs w:val="28"/>
        </w:rPr>
        <w:t>п</w:t>
      </w:r>
      <w:r w:rsidR="0094549E" w:rsidRPr="0094549E">
        <w:rPr>
          <w:sz w:val="28"/>
          <w:szCs w:val="28"/>
        </w:rPr>
        <w:t>роект</w:t>
      </w:r>
      <w:r w:rsidR="0094549E">
        <w:rPr>
          <w:sz w:val="28"/>
          <w:szCs w:val="28"/>
        </w:rPr>
        <w:t>а</w:t>
      </w:r>
      <w:r w:rsidR="0094549E" w:rsidRPr="0094549E">
        <w:rPr>
          <w:sz w:val="28"/>
          <w:szCs w:val="28"/>
        </w:rPr>
        <w:t xml:space="preserve"> постановления Кабинета Министров Республики</w:t>
      </w:r>
      <w:proofErr w:type="gramEnd"/>
      <w:r w:rsidR="0094549E" w:rsidRPr="0094549E">
        <w:rPr>
          <w:sz w:val="28"/>
          <w:szCs w:val="28"/>
        </w:rPr>
        <w:t xml:space="preserve"> Татарстан «Об утверждении Положения о порядке формирования страхового библиоте</w:t>
      </w:r>
      <w:bookmarkStart w:id="0" w:name="_GoBack"/>
      <w:bookmarkEnd w:id="0"/>
      <w:r w:rsidR="0094549E" w:rsidRPr="0094549E">
        <w:rPr>
          <w:sz w:val="28"/>
          <w:szCs w:val="28"/>
        </w:rPr>
        <w:t>чного фонда Республики Татарстан»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73A23"/>
    <w:rsid w:val="00234475"/>
    <w:rsid w:val="002623DC"/>
    <w:rsid w:val="00276F43"/>
    <w:rsid w:val="00295085"/>
    <w:rsid w:val="002B7F2F"/>
    <w:rsid w:val="002D086B"/>
    <w:rsid w:val="003C30C7"/>
    <w:rsid w:val="003D0A91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A17790"/>
    <w:rsid w:val="00A220BC"/>
    <w:rsid w:val="00B74B91"/>
    <w:rsid w:val="00B83903"/>
    <w:rsid w:val="00B848B9"/>
    <w:rsid w:val="00C04D59"/>
    <w:rsid w:val="00C24AE3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2</cp:revision>
  <dcterms:created xsi:type="dcterms:W3CDTF">2020-09-22T15:27:00Z</dcterms:created>
  <dcterms:modified xsi:type="dcterms:W3CDTF">2020-09-22T15:27:00Z</dcterms:modified>
</cp:coreProperties>
</file>