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70B2C" w:rsidRDefault="00070B2C" w:rsidP="00070B2C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0B2C">
        <w:rPr>
          <w:rFonts w:ascii="Times New Roman" w:hAnsi="Times New Roman" w:cs="Times New Roman"/>
          <w:sz w:val="28"/>
          <w:szCs w:val="28"/>
          <w:u w:val="single"/>
        </w:rPr>
        <w:t>закона Республики Татарстан «Об установлении на 2021 год величины</w:t>
      </w:r>
    </w:p>
    <w:p w:rsidR="00070B2C" w:rsidRDefault="00070B2C" w:rsidP="00070B2C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070B2C" w:rsidRDefault="00070B2C" w:rsidP="00070B2C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0B2C">
        <w:rPr>
          <w:rFonts w:ascii="Times New Roman" w:hAnsi="Times New Roman" w:cs="Times New Roman"/>
          <w:sz w:val="28"/>
          <w:szCs w:val="28"/>
          <w:u w:val="single"/>
        </w:rPr>
        <w:t>прожиточного минимума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70B2C">
        <w:rPr>
          <w:rFonts w:ascii="Times New Roman" w:hAnsi="Times New Roman" w:cs="Times New Roman"/>
          <w:sz w:val="28"/>
          <w:szCs w:val="28"/>
          <w:u w:val="single"/>
        </w:rPr>
        <w:t>пенсионера в Республике Татарстан для определения</w:t>
      </w:r>
    </w:p>
    <w:p w:rsidR="00070B2C" w:rsidRPr="004063A5" w:rsidRDefault="00070B2C" w:rsidP="00070B2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4063A5" w:rsidRDefault="00070B2C" w:rsidP="00070B2C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0B2C">
        <w:rPr>
          <w:rFonts w:ascii="Times New Roman" w:hAnsi="Times New Roman" w:cs="Times New Roman"/>
          <w:sz w:val="28"/>
          <w:szCs w:val="28"/>
          <w:u w:val="single"/>
        </w:rPr>
        <w:t>размера федеральн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ой социальной доплаты к пенсии» </w:t>
      </w: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0"/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4063A5"/>
    <w:rsid w:val="00427723"/>
    <w:rsid w:val="00514C09"/>
    <w:rsid w:val="00A32D49"/>
    <w:rsid w:val="00A54425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2</cp:revision>
  <dcterms:created xsi:type="dcterms:W3CDTF">2020-08-19T14:36:00Z</dcterms:created>
  <dcterms:modified xsi:type="dcterms:W3CDTF">2020-08-19T14:36:00Z</dcterms:modified>
</cp:coreProperties>
</file>