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CE2821" w:rsidRPr="00CE2821">
        <w:rPr>
          <w:sz w:val="28"/>
          <w:szCs w:val="28"/>
        </w:rPr>
        <w:t>проект</w:t>
      </w:r>
      <w:r w:rsidR="00CE2821">
        <w:rPr>
          <w:sz w:val="28"/>
          <w:szCs w:val="28"/>
        </w:rPr>
        <w:t>а</w:t>
      </w:r>
      <w:bookmarkStart w:id="0" w:name="_GoBack"/>
      <w:bookmarkEnd w:id="0"/>
      <w:r w:rsidR="00CE2821" w:rsidRPr="00CE2821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Порядок предоставления субсидии автономной некоммерческой организации «Фонд развития города </w:t>
      </w:r>
      <w:proofErr w:type="spellStart"/>
      <w:r w:rsidR="00CE2821" w:rsidRPr="00CE2821">
        <w:rPr>
          <w:sz w:val="28"/>
          <w:szCs w:val="28"/>
        </w:rPr>
        <w:t>Иннополис</w:t>
      </w:r>
      <w:proofErr w:type="spellEnd"/>
      <w:r w:rsidR="00CE2821" w:rsidRPr="00CE2821">
        <w:rPr>
          <w:sz w:val="28"/>
          <w:szCs w:val="28"/>
        </w:rPr>
        <w:t xml:space="preserve">», утвержденный постановлением Кабинета Министров Республики Татарстан от 06.04.2015 № 217 «Об утверждении порядка предоставления субсидии автономной некоммерческой организации «Фонд развития города </w:t>
      </w:r>
      <w:proofErr w:type="spellStart"/>
      <w:r w:rsidR="00CE2821" w:rsidRPr="00CE2821">
        <w:rPr>
          <w:sz w:val="28"/>
          <w:szCs w:val="28"/>
        </w:rPr>
        <w:t>Иннополис</w:t>
      </w:r>
      <w:proofErr w:type="spellEnd"/>
      <w:r w:rsidR="00CE2821" w:rsidRPr="00CE2821">
        <w:rPr>
          <w:sz w:val="28"/>
          <w:szCs w:val="28"/>
        </w:rPr>
        <w:t xml:space="preserve">»»   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32161"/>
    <w:rsid w:val="00572FEB"/>
    <w:rsid w:val="006435F6"/>
    <w:rsid w:val="006672F1"/>
    <w:rsid w:val="006D5688"/>
    <w:rsid w:val="006F04F1"/>
    <w:rsid w:val="007669D8"/>
    <w:rsid w:val="007B1FC9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329</cp:revision>
  <dcterms:created xsi:type="dcterms:W3CDTF">2019-03-14T09:23:00Z</dcterms:created>
  <dcterms:modified xsi:type="dcterms:W3CDTF">2020-07-23T08:29:00Z</dcterms:modified>
</cp:coreProperties>
</file>