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Сводная информация</w:t>
      </w: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итогам </w:t>
      </w:r>
      <w:r w:rsidRPr="00454421">
        <w:rPr>
          <w:rFonts w:ascii="Times New Roman" w:eastAsia="Times New Roman" w:hAnsi="Times New Roman" w:cs="Times New Roman"/>
          <w:b/>
          <w:sz w:val="28"/>
          <w:szCs w:val="28"/>
        </w:rPr>
        <w:t>независимой антикоррупционной экспертизы</w:t>
      </w:r>
    </w:p>
    <w:p w:rsidR="00E43C69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421">
        <w:rPr>
          <w:rFonts w:ascii="Times New Roman" w:eastAsia="Times New Roman" w:hAnsi="Times New Roman" w:cs="Times New Roman"/>
          <w:b/>
          <w:sz w:val="28"/>
          <w:szCs w:val="28"/>
        </w:rPr>
        <w:t xml:space="preserve">и (или) общественного обсуждения </w:t>
      </w: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421" w:rsidRPr="00E43C69" w:rsidRDefault="00454421" w:rsidP="00F77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3C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проекта</w:t>
      </w:r>
      <w:r w:rsidR="00E43C69" w:rsidRPr="00E43C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постановления Кабинета Министров Республики Татарстан</w:t>
      </w:r>
    </w:p>
    <w:p w:rsidR="00F772F9" w:rsidRPr="00F772F9" w:rsidRDefault="00AE72DB" w:rsidP="00F77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2DB">
        <w:rPr>
          <w:rFonts w:ascii="Times New Roman" w:hAnsi="Times New Roman" w:cs="Times New Roman"/>
          <w:sz w:val="28"/>
          <w:szCs w:val="28"/>
        </w:rPr>
        <w:t>«</w:t>
      </w:r>
      <w:r w:rsidR="004B438B" w:rsidRPr="004B438B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бюджета Республики Татарстан на финансовое обеспечение (возмещение) затрат юридических лиц,  связанных с участием Республики Татарстан в выставочных и иных мероприятиях в сфере транспортного комплекса в Российской Федерации и за рубежом, а также организацией и проведением выставочных и иных мероприятий в сфере транспортного комплекса на территории Республики Татарстан и за ее пределами</w:t>
      </w:r>
      <w:r w:rsidR="00F772F9" w:rsidRPr="00F772F9">
        <w:rPr>
          <w:rFonts w:ascii="Times New Roman" w:hAnsi="Times New Roman" w:cs="Times New Roman"/>
          <w:sz w:val="28"/>
          <w:szCs w:val="28"/>
        </w:rPr>
        <w:t>»</w:t>
      </w:r>
      <w:r w:rsidR="00F772F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2463"/>
        <w:gridCol w:w="3288"/>
        <w:gridCol w:w="1649"/>
        <w:gridCol w:w="1519"/>
      </w:tblGrid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Эксперт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(Ф.И.О. (последнее – </w:t>
            </w:r>
            <w:r w:rsidR="00E4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 наличии) / реквизиты распо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Выявленный </w:t>
            </w:r>
            <w:proofErr w:type="spell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коррупциогенный</w:t>
            </w:r>
            <w:proofErr w:type="spell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 обсуждения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(Ф.И.О.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поступало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AF7DA5" w:rsidRDefault="00AF7DA5" w:rsidP="00F772F9"/>
    <w:sectPr w:rsidR="00AF7DA5" w:rsidSect="0016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21"/>
    <w:rsid w:val="00160EA5"/>
    <w:rsid w:val="002F4198"/>
    <w:rsid w:val="0032385D"/>
    <w:rsid w:val="00454421"/>
    <w:rsid w:val="004B438B"/>
    <w:rsid w:val="005C5F79"/>
    <w:rsid w:val="008113AC"/>
    <w:rsid w:val="00A415EC"/>
    <w:rsid w:val="00AE72DB"/>
    <w:rsid w:val="00AF7DA5"/>
    <w:rsid w:val="00CD32DD"/>
    <w:rsid w:val="00DE47E9"/>
    <w:rsid w:val="00E43C69"/>
    <w:rsid w:val="00E44B23"/>
    <w:rsid w:val="00F163BB"/>
    <w:rsid w:val="00F7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Розалия Султановна</dc:creator>
  <cp:lastModifiedBy>Зиганшина Розалия Султановна</cp:lastModifiedBy>
  <cp:revision>2</cp:revision>
  <dcterms:created xsi:type="dcterms:W3CDTF">2020-07-17T08:57:00Z</dcterms:created>
  <dcterms:modified xsi:type="dcterms:W3CDTF">2020-07-17T08:57:00Z</dcterms:modified>
</cp:coreProperties>
</file>