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по итогам </w:t>
      </w:r>
      <w:proofErr w:type="gramStart"/>
      <w:r w:rsidRPr="002E48EE">
        <w:rPr>
          <w:rFonts w:ascii="Times New Roman" w:hAnsi="Times New Roman" w:cs="Times New Roman"/>
          <w:sz w:val="24"/>
          <w:szCs w:val="24"/>
        </w:rPr>
        <w:t>независимой</w:t>
      </w:r>
      <w:proofErr w:type="gramEnd"/>
      <w:r w:rsidRPr="002E48EE">
        <w:rPr>
          <w:rFonts w:ascii="Times New Roman" w:hAnsi="Times New Roman" w:cs="Times New Roman"/>
          <w:sz w:val="24"/>
          <w:szCs w:val="24"/>
        </w:rPr>
        <w:t xml:space="preserve"> антикоррупционной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экспертизы </w:t>
      </w:r>
      <w:r w:rsidR="00CD3909" w:rsidRPr="00CD3909">
        <w:rPr>
          <w:rFonts w:ascii="Times New Roman" w:hAnsi="Times New Roman" w:cs="Times New Roman"/>
          <w:sz w:val="24"/>
          <w:szCs w:val="24"/>
        </w:rPr>
        <w:t xml:space="preserve">и (или) общественного обсуждения проекта 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2E48EE" w:rsidRDefault="00A6260D" w:rsidP="00A6260D">
      <w:pPr>
        <w:pStyle w:val="1"/>
        <w:suppressAutoHyphens/>
        <w:spacing w:before="0" w:after="0"/>
        <w:jc w:val="center"/>
        <w:rPr>
          <w:rFonts w:eastAsiaTheme="minorHAnsi"/>
          <w:b/>
          <w:bCs/>
          <w:szCs w:val="24"/>
        </w:rPr>
      </w:pPr>
      <w:r>
        <w:rPr>
          <w:rFonts w:eastAsiaTheme="minorHAnsi"/>
          <w:b/>
          <w:bCs/>
          <w:szCs w:val="24"/>
          <w:u w:val="single"/>
        </w:rPr>
        <w:t>______</w:t>
      </w:r>
      <w:r w:rsidR="002E48EE" w:rsidRPr="002E48EE">
        <w:rPr>
          <w:rFonts w:eastAsiaTheme="minorHAnsi"/>
          <w:b/>
          <w:bCs/>
          <w:szCs w:val="24"/>
          <w:u w:val="single"/>
        </w:rPr>
        <w:t>___</w:t>
      </w:r>
      <w:r w:rsidR="002E48EE" w:rsidRPr="002E48EE">
        <w:rPr>
          <w:sz w:val="28"/>
          <w:szCs w:val="28"/>
          <w:u w:val="single"/>
        </w:rPr>
        <w:t xml:space="preserve"> проект  приказа Министерства экономики Республики Татарстан </w:t>
      </w:r>
      <w:r>
        <w:rPr>
          <w:sz w:val="28"/>
          <w:szCs w:val="28"/>
          <w:u w:val="single"/>
        </w:rPr>
        <w:t>________</w:t>
      </w:r>
    </w:p>
    <w:p w:rsidR="002E48EE" w:rsidRDefault="002E48EE" w:rsidP="00A6260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A6260D">
        <w:rPr>
          <w:rFonts w:ascii="Times New Roman" w:hAnsi="Times New Roman" w:cs="Times New Roman"/>
          <w:sz w:val="24"/>
          <w:szCs w:val="24"/>
        </w:rPr>
        <w:t xml:space="preserve">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Республики Татарстан, уполномоченного на его издание,</w:t>
      </w:r>
    </w:p>
    <w:p w:rsidR="00A6260D" w:rsidRPr="00A6260D" w:rsidRDefault="00A6260D" w:rsidP="00A6260D">
      <w:pPr>
        <w:spacing w:after="0" w:line="240" w:lineRule="auto"/>
      </w:pPr>
    </w:p>
    <w:p w:rsidR="002E48EE" w:rsidRPr="007A31CB" w:rsidRDefault="00A6260D" w:rsidP="004F4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383ADE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7A31CB" w:rsidRPr="007A31C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Комиссии Министерства экономики Республики Татарстан по аттестации экспертов,  привл</w:t>
      </w:r>
      <w:r w:rsidR="007A31CB" w:rsidRPr="007A31CB">
        <w:rPr>
          <w:rFonts w:ascii="Times New Roman" w:hAnsi="Times New Roman" w:cs="Times New Roman"/>
          <w:bCs/>
          <w:sz w:val="24"/>
          <w:szCs w:val="24"/>
          <w:u w:val="single"/>
        </w:rPr>
        <w:t>е</w:t>
      </w:r>
      <w:r w:rsidR="007A31CB" w:rsidRPr="007A31CB">
        <w:rPr>
          <w:rFonts w:ascii="Times New Roman" w:hAnsi="Times New Roman" w:cs="Times New Roman"/>
          <w:bCs/>
          <w:sz w:val="24"/>
          <w:szCs w:val="24"/>
          <w:u w:val="single"/>
        </w:rPr>
        <w:t>каемых к проведению мероприятий по государственному лицензионному контролю в сфере заг</w:t>
      </w:r>
      <w:r w:rsidR="007A31CB" w:rsidRPr="007A31CB">
        <w:rPr>
          <w:rFonts w:ascii="Times New Roman" w:hAnsi="Times New Roman" w:cs="Times New Roman"/>
          <w:bCs/>
          <w:sz w:val="24"/>
          <w:szCs w:val="24"/>
          <w:u w:val="single"/>
        </w:rPr>
        <w:t>о</w:t>
      </w:r>
      <w:r w:rsidR="007A31CB" w:rsidRPr="007A31CB">
        <w:rPr>
          <w:rFonts w:ascii="Times New Roman" w:hAnsi="Times New Roman" w:cs="Times New Roman"/>
          <w:bCs/>
          <w:sz w:val="24"/>
          <w:szCs w:val="24"/>
          <w:u w:val="single"/>
        </w:rPr>
        <w:t>товки, хранения, переработки и реализации лома черных металлов, цветных мета</w:t>
      </w:r>
      <w:r w:rsidR="007A31CB" w:rsidRPr="007A31CB">
        <w:rPr>
          <w:rFonts w:ascii="Times New Roman" w:hAnsi="Times New Roman" w:cs="Times New Roman"/>
          <w:bCs/>
          <w:sz w:val="24"/>
          <w:szCs w:val="24"/>
          <w:u w:val="single"/>
        </w:rPr>
        <w:t>л</w:t>
      </w:r>
      <w:r w:rsidR="007A31CB" w:rsidRPr="007A31CB">
        <w:rPr>
          <w:rFonts w:ascii="Times New Roman" w:hAnsi="Times New Roman" w:cs="Times New Roman"/>
          <w:bCs/>
          <w:sz w:val="24"/>
          <w:szCs w:val="24"/>
          <w:u w:val="single"/>
        </w:rPr>
        <w:t>лов</w:t>
      </w:r>
      <w:r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2E48EE" w:rsidRPr="002E48EE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2E48EE" w:rsidRPr="002E48E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4F4F9A">
        <w:rPr>
          <w:rFonts w:ascii="Times New Roman" w:hAnsi="Times New Roman" w:cs="Times New Roman"/>
          <w:sz w:val="24"/>
          <w:szCs w:val="24"/>
        </w:rPr>
        <w:t>___________________</w:t>
      </w:r>
      <w:r w:rsidR="00273FDB">
        <w:rPr>
          <w:rFonts w:ascii="Times New Roman" w:hAnsi="Times New Roman" w:cs="Times New Roman"/>
          <w:sz w:val="24"/>
          <w:szCs w:val="24"/>
        </w:rPr>
        <w:t>_____________</w:t>
      </w:r>
      <w:bookmarkStart w:id="0" w:name="_GoBack"/>
      <w:bookmarkEnd w:id="0"/>
      <w:r w:rsidR="004F4F9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E48EE" w:rsidRPr="002E48EE" w:rsidRDefault="002E48EE" w:rsidP="004F4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233"/>
        <w:gridCol w:w="319"/>
        <w:gridCol w:w="1984"/>
      </w:tblGrid>
      <w:tr w:rsidR="002E48EE" w:rsidRPr="002E48EE" w:rsidTr="002E48EE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чии)/реквизиты распоряжения об аккредит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ции)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3909" w:rsidRPr="002E48EE" w:rsidTr="00A337C6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9" w:rsidRDefault="00CD3909" w:rsidP="00CD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09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CD3909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9" w:rsidRPr="00CD3909" w:rsidRDefault="00CD3909" w:rsidP="00250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0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D39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390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9" w:rsidRPr="00CD3909" w:rsidRDefault="00CD3909" w:rsidP="00250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09">
              <w:rPr>
                <w:rFonts w:ascii="Times New Roman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9" w:rsidRPr="00CD3909" w:rsidRDefault="00CD3909" w:rsidP="00250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09">
              <w:rPr>
                <w:rFonts w:ascii="Times New Roman" w:hAnsi="Times New Roman" w:cs="Times New Roman"/>
                <w:sz w:val="24"/>
                <w:szCs w:val="24"/>
              </w:rPr>
              <w:t>Позиция участника о</w:t>
            </w:r>
            <w:r w:rsidRPr="00CD390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D3909">
              <w:rPr>
                <w:rFonts w:ascii="Times New Roman" w:hAnsi="Times New Roman" w:cs="Times New Roman"/>
                <w:sz w:val="24"/>
                <w:szCs w:val="24"/>
              </w:rPr>
              <w:t>суждения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9" w:rsidRPr="00CD3909" w:rsidRDefault="00CD3909" w:rsidP="00250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09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B80222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 w:rsidP="00250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 w:rsidP="00250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 w:rsidP="00250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 w:rsidP="00250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0222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0222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0222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0222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0299F" w:rsidRPr="002E48EE" w:rsidRDefault="00F0299F">
      <w:pPr>
        <w:rPr>
          <w:rFonts w:ascii="Times New Roman" w:hAnsi="Times New Roman" w:cs="Times New Roman"/>
          <w:sz w:val="24"/>
          <w:szCs w:val="24"/>
        </w:rPr>
      </w:pPr>
    </w:p>
    <w:sectPr w:rsidR="00F0299F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3FDB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3ADE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057C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4F9A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9CE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DB3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1CB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15A5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222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3909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D39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D39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2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Эльмира Габдрахмановна Хасанова</cp:lastModifiedBy>
  <cp:revision>15</cp:revision>
  <dcterms:created xsi:type="dcterms:W3CDTF">2018-06-22T13:21:00Z</dcterms:created>
  <dcterms:modified xsi:type="dcterms:W3CDTF">2020-05-20T11:33:00Z</dcterms:modified>
</cp:coreProperties>
</file>