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>проект приказа Инспекции "Об утверждении перечня должностных лиц Инспекции государственного строительного надзора Республики Татарстан, уполномоченных составлять протоколы об административных правонарушениях"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2020-04-17T07:26:00Z</dcterms:created>
  <dcterms:modified xsi:type="dcterms:W3CDTF">2020-04-17T07:26:00Z</dcterms:modified>
</cp:coreProperties>
</file>