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923331" w:rsidRPr="00AA4C8D">
        <w:rPr>
          <w:sz w:val="28"/>
          <w:szCs w:val="28"/>
        </w:rPr>
        <w:t xml:space="preserve"> </w:t>
      </w:r>
      <w:hyperlink r:id="rId4" w:history="1">
        <w:bookmarkStart w:id="0" w:name="_GoBack"/>
        <w:bookmarkEnd w:id="0"/>
        <w:r w:rsidR="00372FBF" w:rsidRPr="008C5BD4">
          <w:rPr>
            <w:sz w:val="28"/>
            <w:szCs w:val="28"/>
          </w:rPr>
          <w:t>проекта постановления Кабинета Министров Республики Та</w:t>
        </w:r>
        <w:r w:rsidR="00372FBF" w:rsidRPr="00372FBF">
          <w:rPr>
            <w:sz w:val="28"/>
            <w:szCs w:val="28"/>
          </w:rPr>
          <w:t xml:space="preserve">тарстан «О внесении изменений в Порядок переоценки объектов (нефинансовых активов), составляющих казну Республики Татарстан, утвержденный постановлением Кабинета Министров Республики Татарстан от 22.02.2017 № 112 «Об утверждении Порядка переоценки объектов (нефинансовых активов), составляющих казну Республики Татарстан». </w:t>
        </w:r>
      </w:hyperlink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27136C"/>
    <w:rsid w:val="00372FBF"/>
    <w:rsid w:val="0042438E"/>
    <w:rsid w:val="0050679A"/>
    <w:rsid w:val="006672F1"/>
    <w:rsid w:val="006D5688"/>
    <w:rsid w:val="006F04F1"/>
    <w:rsid w:val="008529A6"/>
    <w:rsid w:val="008C5BD4"/>
    <w:rsid w:val="00923331"/>
    <w:rsid w:val="00932450"/>
    <w:rsid w:val="00A15E1D"/>
    <w:rsid w:val="00AA4C8D"/>
    <w:rsid w:val="00B377FC"/>
    <w:rsid w:val="00BE7953"/>
    <w:rsid w:val="00CC1AA6"/>
    <w:rsid w:val="00D17D02"/>
    <w:rsid w:val="00D83997"/>
    <w:rsid w:val="00DE18BB"/>
    <w:rsid w:val="00DF12A2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F57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/rus/nezavisimaya-antikorruptsionnaya-ekspertiza.htm?corrupt_id=185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user</cp:lastModifiedBy>
  <cp:revision>96</cp:revision>
  <dcterms:created xsi:type="dcterms:W3CDTF">2019-03-14T09:23:00Z</dcterms:created>
  <dcterms:modified xsi:type="dcterms:W3CDTF">2020-04-02T13:08:00Z</dcterms:modified>
</cp:coreProperties>
</file>