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9B7DAE" w:rsidRPr="009B7DAE" w:rsidRDefault="007D2C2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proofErr w:type="gramStart"/>
      <w:r w:rsidRPr="007D2C2C">
        <w:rPr>
          <w:sz w:val="28"/>
          <w:szCs w:val="28"/>
        </w:rPr>
        <w:t>приказа  Министерства</w:t>
      </w:r>
      <w:proofErr w:type="gramEnd"/>
      <w:r w:rsidRPr="007D2C2C">
        <w:rPr>
          <w:sz w:val="28"/>
          <w:szCs w:val="28"/>
        </w:rPr>
        <w:t xml:space="preserve"> экологии и природных ресурсов Республики Татарстан </w:t>
      </w:r>
      <w:r w:rsidR="00082F49">
        <w:rPr>
          <w:sz w:val="28"/>
          <w:szCs w:val="28"/>
        </w:rPr>
        <w:t>«</w:t>
      </w:r>
      <w:r w:rsidR="00B172D4" w:rsidRPr="00B172D4">
        <w:rPr>
          <w:sz w:val="28"/>
          <w:szCs w:val="28"/>
        </w:rPr>
        <w:t>О внесении изменения в Административный регламент предоставления государственной услуги по согласованию технических проектов разработки месторождений общераспространенных полезных ископаемых, подземных вод и иной проектной документации на выполнение работ, связанных с пользованием участками недр местного значения в Республике Татарстан от 05.10.2016 № 913-п</w:t>
      </w:r>
      <w:bookmarkStart w:id="0" w:name="_GoBack"/>
      <w:bookmarkEnd w:id="0"/>
      <w:r w:rsidR="00082F49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82F49"/>
    <w:rsid w:val="000B26FB"/>
    <w:rsid w:val="000F02BC"/>
    <w:rsid w:val="0013540C"/>
    <w:rsid w:val="00151FF8"/>
    <w:rsid w:val="001806FB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644D"/>
    <w:rsid w:val="009B7DAE"/>
    <w:rsid w:val="009D22E9"/>
    <w:rsid w:val="00A17790"/>
    <w:rsid w:val="00B172D4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2020-03-26T06:07:00Z</dcterms:created>
  <dcterms:modified xsi:type="dcterms:W3CDTF">2020-03-26T06:07:00Z</dcterms:modified>
</cp:coreProperties>
</file>