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F5B25" w:rsidRPr="00BF5B25">
        <w:rPr>
          <w:color w:val="000000" w:themeColor="text1"/>
          <w:sz w:val="28"/>
          <w:szCs w:val="28"/>
        </w:rPr>
        <w:t>Об утверждении границ территории объекта культурного наследия регионального значения  «Родионовский институт благородных девиц», 1838 –1844 гг., 1936 г., расположенного по адресу: Республика Татарстан, г.Казань, ул.Толстого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3C" w:rsidRDefault="000C6D3C" w:rsidP="00B34670">
      <w:pPr>
        <w:spacing w:after="0" w:line="240" w:lineRule="auto"/>
      </w:pPr>
      <w:r>
        <w:separator/>
      </w:r>
    </w:p>
  </w:endnote>
  <w:endnote w:type="continuationSeparator" w:id="0">
    <w:p w:rsidR="000C6D3C" w:rsidRDefault="000C6D3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3C" w:rsidRDefault="000C6D3C" w:rsidP="00B34670">
      <w:pPr>
        <w:spacing w:after="0" w:line="240" w:lineRule="auto"/>
      </w:pPr>
      <w:r>
        <w:separator/>
      </w:r>
    </w:p>
  </w:footnote>
  <w:footnote w:type="continuationSeparator" w:id="0">
    <w:p w:rsidR="000C6D3C" w:rsidRDefault="000C6D3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C6D3C"/>
    <w:rsid w:val="000F0D66"/>
    <w:rsid w:val="001814A3"/>
    <w:rsid w:val="001A7C66"/>
    <w:rsid w:val="0023034F"/>
    <w:rsid w:val="002639AA"/>
    <w:rsid w:val="003353BB"/>
    <w:rsid w:val="00340836"/>
    <w:rsid w:val="00340882"/>
    <w:rsid w:val="0037144F"/>
    <w:rsid w:val="00373A12"/>
    <w:rsid w:val="00394BE4"/>
    <w:rsid w:val="003D0CDB"/>
    <w:rsid w:val="00401AF9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3</cp:revision>
  <cp:lastPrinted>2018-10-01T09:35:00Z</cp:lastPrinted>
  <dcterms:created xsi:type="dcterms:W3CDTF">2020-03-13T06:31:00Z</dcterms:created>
  <dcterms:modified xsi:type="dcterms:W3CDTF">2020-03-13T06:33:00Z</dcterms:modified>
</cp:coreProperties>
</file>