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0A1A8C" w:rsidRDefault="0073269C" w:rsidP="001C175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0A1A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A31BD4" w:rsidRPr="000A1A8C" w:rsidRDefault="0073269C" w:rsidP="000A1A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0A1A8C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590154" w:rsidRPr="000A1A8C">
        <w:rPr>
          <w:rStyle w:val="pt-a0"/>
          <w:bCs/>
          <w:color w:val="000000"/>
          <w:sz w:val="28"/>
          <w:szCs w:val="28"/>
        </w:rPr>
        <w:t xml:space="preserve"> </w:t>
      </w:r>
      <w:r w:rsidR="000A1A8C">
        <w:rPr>
          <w:rStyle w:val="pt-a0"/>
          <w:bCs/>
          <w:color w:val="000000"/>
          <w:sz w:val="28"/>
          <w:szCs w:val="28"/>
        </w:rPr>
        <w:br/>
      </w:r>
      <w:r w:rsidRPr="000A1A8C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0A1A8C">
        <w:rPr>
          <w:rStyle w:val="pt-a0"/>
          <w:bCs/>
          <w:color w:val="000000"/>
          <w:sz w:val="28"/>
          <w:szCs w:val="28"/>
        </w:rPr>
        <w:t>проект</w:t>
      </w:r>
      <w:r w:rsidR="00F73703" w:rsidRPr="000A1A8C">
        <w:rPr>
          <w:rStyle w:val="pt-a0"/>
          <w:bCs/>
          <w:color w:val="000000"/>
          <w:sz w:val="28"/>
          <w:szCs w:val="28"/>
        </w:rPr>
        <w:t>а</w:t>
      </w:r>
      <w:r w:rsidR="000A1A8C" w:rsidRPr="000A1A8C">
        <w:rPr>
          <w:rStyle w:val="pt-a0"/>
          <w:bCs/>
          <w:color w:val="000000"/>
          <w:sz w:val="28"/>
          <w:szCs w:val="28"/>
        </w:rPr>
        <w:t xml:space="preserve"> </w:t>
      </w:r>
      <w:r w:rsidR="00590154" w:rsidRPr="000A1A8C">
        <w:rPr>
          <w:rStyle w:val="pt-a0"/>
          <w:bCs/>
          <w:color w:val="000000"/>
          <w:sz w:val="28"/>
          <w:szCs w:val="28"/>
        </w:rPr>
        <w:t>у</w:t>
      </w:r>
      <w:r w:rsidR="005E3BCF" w:rsidRPr="000A1A8C">
        <w:rPr>
          <w:rStyle w:val="pt-a0"/>
          <w:bCs/>
          <w:color w:val="000000"/>
          <w:sz w:val="28"/>
          <w:szCs w:val="28"/>
        </w:rPr>
        <w:t>каза Президента Республики Татарстан «</w:t>
      </w:r>
      <w:r w:rsidR="001C1752" w:rsidRPr="000A1A8C">
        <w:rPr>
          <w:bCs/>
          <w:sz w:val="28"/>
          <w:szCs w:val="28"/>
        </w:rPr>
        <w:t>О внесении изменений в отдельные указы Президента Республики Татарстан по вопросам противодействия коррупции</w:t>
      </w:r>
      <w:r w:rsidR="005E3BCF" w:rsidRPr="000A1A8C">
        <w:rPr>
          <w:rStyle w:val="pt-a0"/>
          <w:bCs/>
          <w:color w:val="000000"/>
          <w:sz w:val="28"/>
          <w:szCs w:val="28"/>
        </w:rPr>
        <w:t>»</w:t>
      </w:r>
    </w:p>
    <w:p w:rsidR="00CD3EB3" w:rsidRPr="00A31BD4" w:rsidRDefault="00CD3EB3" w:rsidP="001C1752">
      <w:pPr>
        <w:pStyle w:val="pt-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284"/>
        <w:gridCol w:w="3751"/>
        <w:gridCol w:w="1701"/>
        <w:gridCol w:w="1701"/>
      </w:tblGrid>
      <w:tr w:rsidR="0073269C" w:rsidRPr="00825E8C" w:rsidTr="00090992">
        <w:tc>
          <w:tcPr>
            <w:tcW w:w="10060" w:type="dxa"/>
            <w:gridSpan w:val="5"/>
          </w:tcPr>
          <w:p w:rsidR="0073269C" w:rsidRPr="0037307D" w:rsidRDefault="0073269C" w:rsidP="001C1752">
            <w:pPr>
              <w:pStyle w:val="pt-a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090992">
        <w:tc>
          <w:tcPr>
            <w:tcW w:w="623" w:type="dxa"/>
            <w:vAlign w:val="center"/>
          </w:tcPr>
          <w:p w:rsidR="0073269C" w:rsidRDefault="0073269C" w:rsidP="001C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90992" w:rsidRPr="00825E8C" w:rsidRDefault="00090992" w:rsidP="001C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4" w:type="dxa"/>
            <w:vAlign w:val="center"/>
          </w:tcPr>
          <w:p w:rsidR="0073269C" w:rsidRPr="00825E8C" w:rsidRDefault="0073269C" w:rsidP="001C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Default="0073269C" w:rsidP="000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09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D14E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0909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реквизиты распоряжения об аккредитации)</w:t>
            </w:r>
          </w:p>
          <w:p w:rsidR="00A3332B" w:rsidRPr="00825E8C" w:rsidRDefault="00A3332B" w:rsidP="000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090992" w:rsidRDefault="0073269C" w:rsidP="001C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</w:p>
          <w:p w:rsidR="0073269C" w:rsidRPr="00825E8C" w:rsidRDefault="0073269C" w:rsidP="001C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 фактор</w:t>
            </w:r>
          </w:p>
        </w:tc>
        <w:tc>
          <w:tcPr>
            <w:tcW w:w="3402" w:type="dxa"/>
            <w:gridSpan w:val="2"/>
            <w:vAlign w:val="center"/>
          </w:tcPr>
          <w:p w:rsidR="0073269C" w:rsidRPr="00825E8C" w:rsidRDefault="0073269C" w:rsidP="001C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090992">
        <w:tc>
          <w:tcPr>
            <w:tcW w:w="623" w:type="dxa"/>
          </w:tcPr>
          <w:p w:rsidR="0073269C" w:rsidRPr="00825E8C" w:rsidRDefault="00CC3BC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4" w:type="dxa"/>
          </w:tcPr>
          <w:p w:rsidR="0073269C" w:rsidRDefault="00F2336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Гибатдинов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Рамис </w:t>
            </w:r>
            <w:proofErr w:type="spellStart"/>
            <w:r>
              <w:rPr>
                <w:color w:val="000000"/>
                <w:sz w:val="28"/>
                <w:szCs w:val="28"/>
              </w:rPr>
              <w:t>Минивагизович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</w:t>
            </w:r>
          </w:p>
          <w:p w:rsidR="00F2336D" w:rsidRDefault="00F2336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распоряжение Министерства юстиции Российской Федерации </w:t>
            </w:r>
          </w:p>
          <w:p w:rsidR="00F2336D" w:rsidRPr="00825E8C" w:rsidRDefault="00F2336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23.06.2017 № 2754</w:t>
            </w:r>
          </w:p>
        </w:tc>
        <w:tc>
          <w:tcPr>
            <w:tcW w:w="3751" w:type="dxa"/>
          </w:tcPr>
          <w:p w:rsidR="0073269C" w:rsidRPr="00825E8C" w:rsidRDefault="00DE522F" w:rsidP="00DE522F">
            <w:pPr>
              <w:pStyle w:val="pt-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пункте 3 проекта указа экспертом усматривается ш</w:t>
            </w:r>
            <w:r w:rsidR="00777AE7">
              <w:rPr>
                <w:color w:val="000000"/>
                <w:sz w:val="28"/>
                <w:szCs w:val="28"/>
              </w:rPr>
              <w:t xml:space="preserve">ирота </w:t>
            </w:r>
            <w:r w:rsidR="00F2336D">
              <w:rPr>
                <w:color w:val="000000"/>
                <w:sz w:val="28"/>
                <w:szCs w:val="28"/>
              </w:rPr>
              <w:t>дискреционных</w:t>
            </w:r>
            <w:r w:rsidR="00777AE7">
              <w:rPr>
                <w:color w:val="000000"/>
                <w:sz w:val="28"/>
                <w:szCs w:val="28"/>
              </w:rPr>
              <w:t xml:space="preserve"> полномочий</w:t>
            </w:r>
            <w:r w:rsidR="00F2336D">
              <w:rPr>
                <w:color w:val="000000"/>
                <w:sz w:val="28"/>
                <w:szCs w:val="28"/>
              </w:rPr>
              <w:t xml:space="preserve"> </w:t>
            </w:r>
            <w:r w:rsidR="00505B9C">
              <w:rPr>
                <w:color w:val="000000"/>
                <w:sz w:val="28"/>
                <w:szCs w:val="28"/>
              </w:rPr>
              <w:t xml:space="preserve">(подпункт «а» </w:t>
            </w:r>
            <w:r w:rsidR="00505B9C" w:rsidRPr="00DE522F">
              <w:rPr>
                <w:color w:val="000000"/>
                <w:spacing w:val="-10"/>
                <w:sz w:val="28"/>
                <w:szCs w:val="28"/>
              </w:rPr>
              <w:t>пункта 3 Методики проведения</w:t>
            </w:r>
            <w:r w:rsidR="00505B9C">
              <w:rPr>
                <w:color w:val="000000"/>
                <w:sz w:val="28"/>
                <w:szCs w:val="28"/>
              </w:rPr>
              <w:t xml:space="preserve"> антикоррупционной экспертизы нормативных правовых актов и проектов </w:t>
            </w:r>
            <w:r w:rsidR="00505B9C" w:rsidRPr="00090992">
              <w:rPr>
                <w:color w:val="000000"/>
                <w:spacing w:val="-6"/>
                <w:sz w:val="28"/>
                <w:szCs w:val="28"/>
              </w:rPr>
              <w:t>нормативных правовых актов,</w:t>
            </w:r>
            <w:r w:rsidR="00505B9C">
              <w:rPr>
                <w:color w:val="000000"/>
                <w:sz w:val="28"/>
                <w:szCs w:val="28"/>
              </w:rPr>
              <w:t xml:space="preserve"> </w:t>
            </w:r>
            <w:r w:rsidR="00505B9C" w:rsidRPr="00090992">
              <w:rPr>
                <w:color w:val="000000"/>
                <w:spacing w:val="-8"/>
                <w:sz w:val="28"/>
                <w:szCs w:val="28"/>
              </w:rPr>
              <w:t>утвержденной постановлением</w:t>
            </w:r>
            <w:r w:rsidR="00505B9C">
              <w:rPr>
                <w:color w:val="000000"/>
                <w:sz w:val="28"/>
                <w:szCs w:val="28"/>
              </w:rPr>
              <w:t xml:space="preserve"> Правительства Российской Федерации от 26</w:t>
            </w:r>
            <w:r>
              <w:rPr>
                <w:color w:val="000000"/>
                <w:sz w:val="28"/>
                <w:szCs w:val="28"/>
              </w:rPr>
              <w:t xml:space="preserve"> февраля </w:t>
            </w:r>
            <w:r w:rsidR="00505B9C">
              <w:rPr>
                <w:color w:val="000000"/>
                <w:sz w:val="28"/>
                <w:szCs w:val="28"/>
              </w:rPr>
              <w:t>2010</w:t>
            </w:r>
            <w:r>
              <w:rPr>
                <w:color w:val="000000"/>
                <w:sz w:val="28"/>
                <w:szCs w:val="28"/>
              </w:rPr>
              <w:t xml:space="preserve"> года </w:t>
            </w:r>
            <w:r w:rsidR="00505B9C">
              <w:rPr>
                <w:color w:val="000000"/>
                <w:sz w:val="28"/>
                <w:szCs w:val="28"/>
              </w:rPr>
              <w:t>№ 96)</w:t>
            </w:r>
          </w:p>
        </w:tc>
        <w:tc>
          <w:tcPr>
            <w:tcW w:w="3402" w:type="dxa"/>
            <w:gridSpan w:val="2"/>
          </w:tcPr>
          <w:p w:rsidR="00777AE7" w:rsidRDefault="00777AE7" w:rsidP="00DE522F">
            <w:pPr>
              <w:spacing w:after="0" w:line="228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3 проекта указа вносит изменение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пункт 21 Положения, утвержденного Указом </w:t>
            </w:r>
            <w:r w:rsidRPr="001C1752">
              <w:rPr>
                <w:rStyle w:val="pt-a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Президента Республики Татарстан </w:t>
            </w:r>
            <w:r>
              <w:rPr>
                <w:rFonts w:ascii="Times New Roman" w:hAnsi="Times New Roman"/>
                <w:sz w:val="28"/>
                <w:szCs w:val="28"/>
              </w:rPr>
              <w:t>от 1 ноября 2010 года № УП-711, согласно которому гражданский служащий может быть отстранен от замещаемой должности на период проведения проверки.</w:t>
            </w:r>
          </w:p>
          <w:p w:rsidR="00777AE7" w:rsidRPr="00090992" w:rsidRDefault="00777AE7" w:rsidP="00090992">
            <w:pPr>
              <w:spacing w:after="0" w:line="228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Указанные положения </w:t>
            </w:r>
            <w:r w:rsidRPr="00090992">
              <w:rPr>
                <w:rFonts w:ascii="Times New Roman" w:hAnsi="Times New Roman"/>
                <w:spacing w:val="-8"/>
                <w:sz w:val="28"/>
                <w:szCs w:val="28"/>
              </w:rPr>
              <w:t>содержатся в Федеральном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992">
              <w:rPr>
                <w:rFonts w:ascii="Times New Roman" w:hAnsi="Times New Roman"/>
                <w:spacing w:val="-4"/>
                <w:sz w:val="28"/>
                <w:szCs w:val="28"/>
              </w:rPr>
              <w:t>законе «О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гражданской службе </w:t>
            </w:r>
            <w:r w:rsidRPr="00DE522F">
              <w:rPr>
                <w:rFonts w:ascii="Times New Roman" w:hAnsi="Times New Roman"/>
                <w:spacing w:val="-2"/>
                <w:sz w:val="28"/>
                <w:szCs w:val="28"/>
              </w:rPr>
              <w:t>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(часть 7 статьи 59), Указе Президента Российской Федерации от 21 сентября 2009 года № 1065 (пункт 26 утвержденного им </w:t>
            </w:r>
            <w:r w:rsidRPr="00090992">
              <w:rPr>
                <w:rFonts w:ascii="Times New Roman" w:hAnsi="Times New Roman"/>
                <w:spacing w:val="-6"/>
                <w:sz w:val="28"/>
                <w:szCs w:val="28"/>
              </w:rPr>
              <w:t>Положения),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которых разработан Указ </w:t>
            </w:r>
            <w:r w:rsidRPr="001C1752">
              <w:rPr>
                <w:rStyle w:val="pt-a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Президента Республики Татарстан </w:t>
            </w:r>
            <w:r>
              <w:rPr>
                <w:rFonts w:ascii="Times New Roman" w:hAnsi="Times New Roman"/>
                <w:sz w:val="28"/>
                <w:szCs w:val="28"/>
              </w:rPr>
              <w:t>от 1 ноября 2010 года № УП-711</w:t>
            </w:r>
            <w:r w:rsidR="000909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32B" w:rsidRPr="00DE522F" w:rsidRDefault="00777AE7" w:rsidP="00A3332B">
            <w:pPr>
              <w:spacing w:after="0" w:line="228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этой связи они не могут рассматриваться как коррупциогенный фактор.</w:t>
            </w:r>
          </w:p>
        </w:tc>
      </w:tr>
      <w:tr w:rsidR="00ED3B37" w:rsidRPr="00825E8C" w:rsidTr="002857EF">
        <w:tc>
          <w:tcPr>
            <w:tcW w:w="8359" w:type="dxa"/>
            <w:gridSpan w:val="4"/>
          </w:tcPr>
          <w:p w:rsidR="00ED3B37" w:rsidRDefault="00ED3B37" w:rsidP="00DE522F">
            <w:pPr>
              <w:spacing w:after="0" w:line="228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37">
              <w:rPr>
                <w:rFonts w:ascii="Times New Roman" w:eastAsiaTheme="minorHAnsi" w:hAnsi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701" w:type="dxa"/>
          </w:tcPr>
          <w:p w:rsidR="00ED3B37" w:rsidRDefault="00ED3B37" w:rsidP="00ED3B37">
            <w:pPr>
              <w:spacing w:after="0" w:line="228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3B37" w:rsidRPr="00825E8C" w:rsidTr="00502ACA">
        <w:tc>
          <w:tcPr>
            <w:tcW w:w="8359" w:type="dxa"/>
            <w:gridSpan w:val="4"/>
          </w:tcPr>
          <w:p w:rsidR="00ED3B37" w:rsidRDefault="00ED3B37" w:rsidP="00DE522F">
            <w:pPr>
              <w:spacing w:after="0" w:line="228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37">
              <w:rPr>
                <w:rFonts w:ascii="Times New Roman" w:eastAsiaTheme="minorHAnsi" w:hAnsi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701" w:type="dxa"/>
          </w:tcPr>
          <w:p w:rsidR="00ED3B37" w:rsidRDefault="00ED3B37" w:rsidP="00ED3B37">
            <w:pPr>
              <w:spacing w:after="0" w:line="228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3B37" w:rsidRPr="00825E8C" w:rsidTr="0003413F">
        <w:tc>
          <w:tcPr>
            <w:tcW w:w="8359" w:type="dxa"/>
            <w:gridSpan w:val="4"/>
          </w:tcPr>
          <w:p w:rsidR="00ED3B37" w:rsidRDefault="00ED3B37" w:rsidP="00DE522F">
            <w:pPr>
              <w:spacing w:after="0" w:line="228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37">
              <w:rPr>
                <w:rFonts w:ascii="Times New Roman" w:eastAsiaTheme="minorHAnsi" w:hAnsi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701" w:type="dxa"/>
          </w:tcPr>
          <w:p w:rsidR="00ED3B37" w:rsidRDefault="00ED3B37" w:rsidP="00ED3B37">
            <w:pPr>
              <w:spacing w:after="0" w:line="228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3B37" w:rsidRPr="00825E8C" w:rsidTr="00180383">
        <w:tc>
          <w:tcPr>
            <w:tcW w:w="8359" w:type="dxa"/>
            <w:gridSpan w:val="4"/>
          </w:tcPr>
          <w:p w:rsidR="00ED3B37" w:rsidRDefault="00ED3B37" w:rsidP="00DE522F">
            <w:pPr>
              <w:spacing w:after="0" w:line="228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37">
              <w:rPr>
                <w:rFonts w:ascii="Times New Roman" w:eastAsiaTheme="minorHAnsi" w:hAnsi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701" w:type="dxa"/>
          </w:tcPr>
          <w:p w:rsidR="00ED3B37" w:rsidRDefault="00ED3B37" w:rsidP="00ED3B37">
            <w:pPr>
              <w:spacing w:after="0" w:line="228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572C1" w:rsidRPr="00ED3B37" w:rsidRDefault="007572C1">
      <w:pPr>
        <w:rPr>
          <w:sz w:val="6"/>
        </w:rPr>
      </w:pPr>
    </w:p>
    <w:sectPr w:rsidR="007572C1" w:rsidRPr="00ED3B37" w:rsidSect="00ED3B37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36891"/>
    <w:rsid w:val="00090992"/>
    <w:rsid w:val="000A1A8C"/>
    <w:rsid w:val="001C1752"/>
    <w:rsid w:val="001D02D5"/>
    <w:rsid w:val="0029650F"/>
    <w:rsid w:val="00401AF9"/>
    <w:rsid w:val="00505133"/>
    <w:rsid w:val="00505B9C"/>
    <w:rsid w:val="00524335"/>
    <w:rsid w:val="005368D3"/>
    <w:rsid w:val="005552E8"/>
    <w:rsid w:val="00590154"/>
    <w:rsid w:val="005E3BCF"/>
    <w:rsid w:val="005E6F11"/>
    <w:rsid w:val="00646F10"/>
    <w:rsid w:val="00663645"/>
    <w:rsid w:val="006D1F07"/>
    <w:rsid w:val="0073269C"/>
    <w:rsid w:val="007572C1"/>
    <w:rsid w:val="00777AE7"/>
    <w:rsid w:val="00810072"/>
    <w:rsid w:val="008F4C5E"/>
    <w:rsid w:val="00986C38"/>
    <w:rsid w:val="009D22E9"/>
    <w:rsid w:val="00A17790"/>
    <w:rsid w:val="00A31BD4"/>
    <w:rsid w:val="00A3332B"/>
    <w:rsid w:val="00A61D2A"/>
    <w:rsid w:val="00B83903"/>
    <w:rsid w:val="00B848B9"/>
    <w:rsid w:val="00CB2A95"/>
    <w:rsid w:val="00CC3BCD"/>
    <w:rsid w:val="00CD3EB3"/>
    <w:rsid w:val="00D0642F"/>
    <w:rsid w:val="00D14E20"/>
    <w:rsid w:val="00D42CE6"/>
    <w:rsid w:val="00DE522F"/>
    <w:rsid w:val="00E34364"/>
    <w:rsid w:val="00EB276F"/>
    <w:rsid w:val="00ED3B37"/>
    <w:rsid w:val="00F2336D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0803"/>
  <w15:docId w15:val="{03CDB608-F8D7-4BA7-9C60-AA12D34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3565-71CF-42EA-904B-2746908C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Кириллов_Е</cp:lastModifiedBy>
  <cp:revision>7</cp:revision>
  <cp:lastPrinted>2020-03-20T14:33:00Z</cp:lastPrinted>
  <dcterms:created xsi:type="dcterms:W3CDTF">2020-03-20T14:25:00Z</dcterms:created>
  <dcterms:modified xsi:type="dcterms:W3CDTF">2020-03-23T06:54:00Z</dcterms:modified>
</cp:coreProperties>
</file>