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79E" w:rsidRPr="00470968" w:rsidRDefault="004B079E" w:rsidP="004B079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195084" w:rsidRDefault="004B079E" w:rsidP="004B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B079E" w:rsidRPr="00195084" w:rsidRDefault="004B079E" w:rsidP="004B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4B079E" w:rsidRPr="00195084" w:rsidRDefault="004B079E" w:rsidP="004B0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AF2204" w:rsidRDefault="00B50AA5" w:rsidP="00AF22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AF2204"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постановления Кабинета Министров Республики Татарста</w:t>
      </w:r>
      <w:r w:rsidRPr="0051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F2204"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B079E"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079E" w:rsidRDefault="00B50AA5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B079E"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="004B079E" w:rsidRPr="00BE7C19">
        <w:rPr>
          <w:rFonts w:ascii="Times New Roman" w:hAnsi="Times New Roman" w:cs="Times New Roman"/>
        </w:rPr>
        <w:t>(</w:t>
      </w:r>
      <w:proofErr w:type="gramStart"/>
      <w:r w:rsidR="004B079E" w:rsidRPr="00BE7C19">
        <w:rPr>
          <w:rFonts w:ascii="Times New Roman" w:hAnsi="Times New Roman" w:cs="Times New Roman"/>
        </w:rPr>
        <w:t>вид</w:t>
      </w:r>
      <w:proofErr w:type="gramEnd"/>
      <w:r w:rsidR="004B079E"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 w:rsidR="004B079E">
        <w:rPr>
          <w:rFonts w:ascii="Times New Roman" w:hAnsi="Times New Roman" w:cs="Times New Roman"/>
        </w:rPr>
        <w:t xml:space="preserve"> </w:t>
      </w:r>
      <w:r w:rsidR="004B079E" w:rsidRPr="00BE7C19">
        <w:rPr>
          <w:rFonts w:ascii="Times New Roman" w:hAnsi="Times New Roman" w:cs="Times New Roman"/>
        </w:rPr>
        <w:t>Республики Татарстан,</w:t>
      </w:r>
    </w:p>
    <w:p w:rsidR="004B079E" w:rsidRDefault="004B079E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51650A" w:rsidRPr="0051650A" w:rsidRDefault="0051650A" w:rsidP="0051650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51650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1650A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Положение о Государственной жилищной инспекции Республики Татарстан, утвержденное постановлением Кабинета Министров Республики Татарстан от 26.12.2011 </w:t>
      </w:r>
      <w:r w:rsidRPr="0051650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51650A">
        <w:rPr>
          <w:rFonts w:ascii="Times New Roman" w:hAnsi="Times New Roman" w:cs="Times New Roman"/>
          <w:sz w:val="28"/>
          <w:szCs w:val="28"/>
          <w:u w:val="single"/>
        </w:rPr>
        <w:t xml:space="preserve"> 1068 «О государственном жилищном надзоре в Республике Татарстан</w:t>
      </w:r>
      <w:proofErr w:type="gramStart"/>
      <w:r w:rsidRPr="0051650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1650A">
        <w:rPr>
          <w:rFonts w:ascii="Times New Roman" w:hAnsi="Times New Roman" w:cs="Times New Roman"/>
          <w:sz w:val="28"/>
          <w:szCs w:val="28"/>
        </w:rPr>
        <w:t>»</w:t>
      </w:r>
      <w:r w:rsidRPr="0051650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165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51650A">
        <w:rPr>
          <w:u w:val="single"/>
        </w:rPr>
        <w:t xml:space="preserve"> </w:t>
      </w:r>
      <w:r w:rsidR="004B079E" w:rsidRPr="0051650A">
        <w:rPr>
          <w:rFonts w:ascii="Times New Roman" w:hAnsi="Times New Roman" w:cs="Times New Roman"/>
          <w:u w:val="single"/>
        </w:rPr>
        <w:t xml:space="preserve">   </w:t>
      </w:r>
    </w:p>
    <w:p w:rsidR="004B079E" w:rsidRPr="00BE7C19" w:rsidRDefault="004B079E" w:rsidP="0051650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  <w:bookmarkStart w:id="1" w:name="_GoBack"/>
      <w:bookmarkEnd w:id="1"/>
    </w:p>
    <w:p w:rsidR="004B079E" w:rsidRPr="00195084" w:rsidRDefault="004B079E" w:rsidP="004B079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B079E" w:rsidRPr="00195084" w:rsidTr="00483CC7">
        <w:tc>
          <w:tcPr>
            <w:tcW w:w="10343" w:type="dxa"/>
            <w:gridSpan w:val="5"/>
          </w:tcPr>
          <w:p w:rsidR="004B079E" w:rsidRPr="00195084" w:rsidRDefault="004B079E" w:rsidP="00483C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Default="004B079E" w:rsidP="004B079E"/>
    <w:p w:rsidR="004C26EB" w:rsidRDefault="004C26EB"/>
    <w:sectPr w:rsidR="004C26EB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E"/>
    <w:rsid w:val="000D0F30"/>
    <w:rsid w:val="004B079E"/>
    <w:rsid w:val="004C26EB"/>
    <w:rsid w:val="0051650A"/>
    <w:rsid w:val="00726F51"/>
    <w:rsid w:val="00986CC2"/>
    <w:rsid w:val="00AF2204"/>
    <w:rsid w:val="00B50AA5"/>
    <w:rsid w:val="00C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7E586-AC40-478A-A0A3-220884C2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2020-02-18T05:37:00Z</dcterms:created>
  <dcterms:modified xsi:type="dcterms:W3CDTF">2020-02-18T05:37:00Z</dcterms:modified>
</cp:coreProperties>
</file>