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35D50" w:rsidRPr="00335D50" w:rsidRDefault="0042107A" w:rsidP="00335D5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приказа</w:t>
      </w:r>
      <w:r w:rsidR="00335D50" w:rsidRPr="00335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 финансов</w:t>
      </w:r>
      <w:bookmarkStart w:id="0" w:name="_GoBack"/>
      <w:bookmarkEnd w:id="0"/>
      <w:r w:rsidR="00335D50" w:rsidRPr="00335D5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80297" w:rsidRPr="00335D50">
        <w:rPr>
          <w:rFonts w:ascii="Times New Roman" w:hAnsi="Times New Roman"/>
          <w:sz w:val="28"/>
          <w:szCs w:val="28"/>
        </w:rPr>
        <w:t xml:space="preserve"> </w:t>
      </w:r>
      <w:r w:rsidR="00335D50" w:rsidRPr="00335D50">
        <w:rPr>
          <w:rFonts w:ascii="Times New Roman" w:hAnsi="Times New Roman"/>
          <w:sz w:val="28"/>
          <w:szCs w:val="28"/>
        </w:rPr>
        <w:t>«</w:t>
      </w:r>
      <w:r w:rsidR="00E02C50" w:rsidRPr="0042107A">
        <w:rPr>
          <w:rFonts w:ascii="Times New Roman" w:hAnsi="Times New Roman"/>
          <w:sz w:val="28"/>
          <w:szCs w:val="28"/>
        </w:rPr>
        <w:t>О внесении изменений</w:t>
      </w:r>
      <w:r w:rsidR="002E7009" w:rsidRPr="0042107A">
        <w:rPr>
          <w:rFonts w:ascii="Times New Roman" w:hAnsi="Times New Roman"/>
          <w:sz w:val="28"/>
          <w:szCs w:val="28"/>
        </w:rPr>
        <w:t xml:space="preserve"> </w:t>
      </w:r>
      <w:r w:rsidRPr="0042107A">
        <w:rPr>
          <w:rFonts w:ascii="Times New Roman" w:hAnsi="Times New Roman"/>
          <w:sz w:val="28"/>
          <w:szCs w:val="28"/>
        </w:rPr>
        <w:t xml:space="preserve">в Административный </w:t>
      </w:r>
      <w:hyperlink r:id="rId9" w:history="1">
        <w:r w:rsidRPr="0042107A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42107A">
        <w:rPr>
          <w:rFonts w:ascii="Times New Roman" w:hAnsi="Times New Roman"/>
          <w:sz w:val="28"/>
          <w:szCs w:val="28"/>
        </w:rPr>
        <w:t xml:space="preserve"> исполнения Министерством финансов Республики Татарстан государственной функции по осуществлению контроля в финансово - бюджетной сфере, утвержденный приказом Министерства финансов Республики Татарстан от 06.06.2014 № 21-72-21 «Об утверждении Административного регламента исполнения Министерством финансов Республики Татарстан государственной функции по осуществлению контроля в финансово - бюджетной сфере»</w:t>
      </w:r>
      <w:proofErr w:type="gramEnd"/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98" w:rsidRDefault="00432898">
      <w:r>
        <w:separator/>
      </w:r>
    </w:p>
  </w:endnote>
  <w:endnote w:type="continuationSeparator" w:id="0">
    <w:p w:rsidR="00432898" w:rsidRDefault="0043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98" w:rsidRDefault="00432898">
      <w:r>
        <w:separator/>
      </w:r>
    </w:p>
  </w:footnote>
  <w:footnote w:type="continuationSeparator" w:id="0">
    <w:p w:rsidR="00432898" w:rsidRDefault="0043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2591ADD8779D2294FF0FB8733A95925B4C80EE10898CBC2DED46B3502F06164C2D1975F2038604504DA3v5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588C-73B8-4399-9ED4-11AC28FA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6</cp:revision>
  <cp:lastPrinted>2017-12-22T11:29:00Z</cp:lastPrinted>
  <dcterms:created xsi:type="dcterms:W3CDTF">2019-11-01T09:33:00Z</dcterms:created>
  <dcterms:modified xsi:type="dcterms:W3CDTF">2020-03-10T07:25:00Z</dcterms:modified>
</cp:coreProperties>
</file>