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EAC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4E8E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5D01B6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  <w:r w:rsidR="005D01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экспертизы </w:t>
      </w:r>
    </w:p>
    <w:p w:rsidR="00D513E0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(или) общественного обсуждения</w:t>
      </w:r>
      <w:r w:rsidR="005D01B6">
        <w:rPr>
          <w:rFonts w:ascii="Times New Roman" w:hAnsi="Times New Roman" w:cs="Times New Roman"/>
          <w:sz w:val="28"/>
          <w:szCs w:val="28"/>
        </w:rPr>
        <w:t xml:space="preserve"> проекта</w:t>
      </w:r>
    </w:p>
    <w:p w:rsidR="008F4D3C" w:rsidRDefault="008F4D3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постановления Кабинета Министров Республики Татарстан</w:t>
      </w:r>
    </w:p>
    <w:p w:rsidR="008D44B1" w:rsidRPr="008D44B1" w:rsidRDefault="008D44B1" w:rsidP="008D44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D44B1">
        <w:rPr>
          <w:rFonts w:ascii="Times New Roman" w:hAnsi="Times New Roman" w:cs="Times New Roman"/>
          <w:sz w:val="28"/>
          <w:szCs w:val="28"/>
          <w:u w:val="single"/>
        </w:rPr>
        <w:t xml:space="preserve">«О внесении изменения в Правила выдачи, реализации сертификатов для обеспечения жильем многодетных семей, нуждающихся в улучшении жилищных условий, утвержденные постановлением Кабинета Министров Республики Татарстан от 16.05.2008 № 326 «О внесении изменений в </w:t>
      </w:r>
      <w:r w:rsidR="00C0441B">
        <w:rPr>
          <w:rFonts w:ascii="Times New Roman" w:hAnsi="Times New Roman" w:cs="Times New Roman"/>
          <w:sz w:val="28"/>
          <w:szCs w:val="28"/>
          <w:u w:val="single"/>
        </w:rPr>
        <w:t>П</w:t>
      </w:r>
      <w:r w:rsidRPr="008D44B1">
        <w:rPr>
          <w:rFonts w:ascii="Times New Roman" w:hAnsi="Times New Roman" w:cs="Times New Roman"/>
          <w:sz w:val="28"/>
          <w:szCs w:val="28"/>
          <w:u w:val="single"/>
        </w:rPr>
        <w:t>остановление Кабинета Министров Республики Татарстан от 18.12.2007         № 732 «О мерах по обеспечению жильем многодетных семей, нуждающихся в улучшении жилищных условий»</w:t>
      </w:r>
    </w:p>
    <w:p w:rsidR="00216EAC" w:rsidRDefault="00D513E0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3"/>
        <w:gridCol w:w="2645"/>
        <w:gridCol w:w="2379"/>
        <w:gridCol w:w="2638"/>
      </w:tblGrid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– при наличии)/реквизиты распоряжения об аккредитации)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  <w:bookmarkStart w:id="0" w:name="_GoBack"/>
        <w:bookmarkEnd w:id="0"/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5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Заключений по результатам проведения независимой антикоррупционной экспертизы не поступало</w:t>
            </w:r>
          </w:p>
        </w:tc>
      </w:tr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– при наличии)/адрес электронной почты)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участника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45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16EAC" w:rsidRPr="00216EAC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216EAC" w:rsidRPr="00216EAC" w:rsidSect="004B6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EAC"/>
    <w:rsid w:val="000579A3"/>
    <w:rsid w:val="00216EAC"/>
    <w:rsid w:val="003732CA"/>
    <w:rsid w:val="0043285A"/>
    <w:rsid w:val="004B6EFB"/>
    <w:rsid w:val="005D01B6"/>
    <w:rsid w:val="00644E8E"/>
    <w:rsid w:val="00780057"/>
    <w:rsid w:val="0079711F"/>
    <w:rsid w:val="007C6FD0"/>
    <w:rsid w:val="007D46B7"/>
    <w:rsid w:val="008D44B1"/>
    <w:rsid w:val="008F4D3C"/>
    <w:rsid w:val="00C0441B"/>
    <w:rsid w:val="00C815FE"/>
    <w:rsid w:val="00D17DA2"/>
    <w:rsid w:val="00D33EEC"/>
    <w:rsid w:val="00D513E0"/>
    <w:rsid w:val="00DB6A98"/>
    <w:rsid w:val="00EA705B"/>
    <w:rsid w:val="00F20877"/>
    <w:rsid w:val="00F5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A5EA0"/>
  <w15:docId w15:val="{6A400A46-A18B-4036-984D-5F2CA1E0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Хайрутдинова</dc:creator>
  <cp:lastModifiedBy>Алсу Хузеева</cp:lastModifiedBy>
  <cp:revision>7</cp:revision>
  <dcterms:created xsi:type="dcterms:W3CDTF">2019-07-17T08:26:00Z</dcterms:created>
  <dcterms:modified xsi:type="dcterms:W3CDTF">2019-08-20T07:01:00Z</dcterms:modified>
</cp:coreProperties>
</file>