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2A6399" w:rsidRPr="002A6399">
        <w:rPr>
          <w:sz w:val="28"/>
          <w:szCs w:val="28"/>
        </w:rPr>
        <w:t>Государственного комитета Республики Татарстан по биологическим ресурсам от 28 июня 2019 г. N 185-од "Об утверждении Правил аккредитации журналистов при Государственном комитете Республики Татарстан по биологическим ресурсам"</w:t>
      </w:r>
      <w:bookmarkStart w:id="0" w:name="_GoBack"/>
      <w:bookmarkEnd w:id="0"/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2A6399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3</cp:revision>
  <dcterms:created xsi:type="dcterms:W3CDTF">2019-07-05T07:47:00Z</dcterms:created>
  <dcterms:modified xsi:type="dcterms:W3CDTF">2019-07-08T14:42:00Z</dcterms:modified>
</cp:coreProperties>
</file>