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A265A4" w:rsidRPr="00FB66F7" w:rsidRDefault="0073269C" w:rsidP="00B84B81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9D22E9">
        <w:rPr>
          <w:rStyle w:val="pt-a0"/>
          <w:bCs/>
          <w:color w:val="000000"/>
          <w:sz w:val="28"/>
          <w:szCs w:val="28"/>
        </w:rPr>
        <w:t xml:space="preserve"> </w:t>
      </w:r>
      <w:r w:rsidR="00CD20E0" w:rsidRPr="00CD20E0">
        <w:rPr>
          <w:rStyle w:val="pt-a0"/>
          <w:bCs/>
          <w:color w:val="000000"/>
          <w:sz w:val="28"/>
          <w:szCs w:val="28"/>
        </w:rPr>
        <w:t>постановления Кабинета Министров Республики Татарстан « О внесении изменений в Регламент межведомственного взаимодействия при разработке и реализации соглашения о государственно-частном партнерстве, публичным партнером в котором является Республика Татарстан, утвержденный постановлением Кабинета Министров Республики Татарстан от 27.10.2016 № 789 «О мерах по реализации положений Закона Республики Татарстан «О государственно-частном партнерстве в Республике Татарстан», внесении изменений в Положение об Агентстве инвестиционного развития Республики Татарстан, утвержденное постановлением Кабинета Министров Республики Татарстан от 06.06.2011 № 460 «Вопросы Агентства инвестиционного развития Республики Татарстан», и признании утратившим силу постановления Кабинета Министров Республики Татарстан от 28.03.2012 № 244 «О формировании и ведении Реестра соглашений о государственно-частном партнерстве в Республике Татарстан»</w:t>
      </w:r>
      <w:bookmarkStart w:id="0" w:name="_GoBack"/>
      <w:bookmarkEnd w:id="0"/>
      <w:r w:rsidR="00FB66F7" w:rsidRPr="00FB66F7">
        <w:rPr>
          <w:sz w:val="28"/>
          <w:szCs w:val="28"/>
        </w:rPr>
        <w:t>.</w:t>
      </w:r>
    </w:p>
    <w:p w:rsidR="00747814" w:rsidRDefault="00747814" w:rsidP="00401AF9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107167"/>
    <w:rsid w:val="001F46E1"/>
    <w:rsid w:val="002632D2"/>
    <w:rsid w:val="00401AF9"/>
    <w:rsid w:val="00505133"/>
    <w:rsid w:val="005265B2"/>
    <w:rsid w:val="005368D3"/>
    <w:rsid w:val="0073269C"/>
    <w:rsid w:val="00747814"/>
    <w:rsid w:val="007572C1"/>
    <w:rsid w:val="007B31DD"/>
    <w:rsid w:val="008F4C5E"/>
    <w:rsid w:val="008F7A9E"/>
    <w:rsid w:val="009A6884"/>
    <w:rsid w:val="009D22E9"/>
    <w:rsid w:val="00A17790"/>
    <w:rsid w:val="00A265A4"/>
    <w:rsid w:val="00B83903"/>
    <w:rsid w:val="00B848B9"/>
    <w:rsid w:val="00B84B81"/>
    <w:rsid w:val="00CB2A95"/>
    <w:rsid w:val="00CD20E0"/>
    <w:rsid w:val="00D0642F"/>
    <w:rsid w:val="00E34364"/>
    <w:rsid w:val="00EE2441"/>
    <w:rsid w:val="00FB66F7"/>
    <w:rsid w:val="00FC019D"/>
    <w:rsid w:val="00FD71F2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9ADBB-E94D-4287-A328-8A7F10CB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057F7-02DB-49D0-8954-6A994F10E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Айдар Илдарович Гайфуллин</cp:lastModifiedBy>
  <cp:revision>2</cp:revision>
  <dcterms:created xsi:type="dcterms:W3CDTF">2019-05-31T11:41:00Z</dcterms:created>
  <dcterms:modified xsi:type="dcterms:W3CDTF">2019-05-31T11:41:00Z</dcterms:modified>
</cp:coreProperties>
</file>