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A3065" w:rsidRPr="008A3065">
        <w:rPr>
          <w:rFonts w:ascii="Times New Roman" w:hAnsi="Times New Roman" w:cs="Times New Roman"/>
          <w:sz w:val="24"/>
          <w:szCs w:val="24"/>
          <w:u w:val="single"/>
        </w:rPr>
        <w:t>Об утверждении Правил принятия решения о предоставлении субсидий из бюджета Республики Татарстан юридическим лицам, 100 процентов акций 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указанных юридических лиц, и (или) на приобретение ими объектов недвижимого имущества с последу</w:t>
      </w:r>
      <w:r w:rsidR="008A3065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8A3065" w:rsidRPr="008A3065">
        <w:rPr>
          <w:rFonts w:ascii="Times New Roman" w:hAnsi="Times New Roman" w:cs="Times New Roman"/>
          <w:sz w:val="24"/>
          <w:szCs w:val="24"/>
          <w:u w:val="single"/>
        </w:rPr>
        <w:t>щим увеличением уставных капиталов таких юридических лиц в соответствии с законодательством Российской Федерации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2574F7"/>
    <w:rsid w:val="00574657"/>
    <w:rsid w:val="008A3065"/>
    <w:rsid w:val="008C6A34"/>
    <w:rsid w:val="0091347A"/>
    <w:rsid w:val="00BB49C5"/>
    <w:rsid w:val="00C220C6"/>
    <w:rsid w:val="00F3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Ёлкина Светлана Анатольевна</cp:lastModifiedBy>
  <cp:revision>2</cp:revision>
  <dcterms:created xsi:type="dcterms:W3CDTF">2019-04-30T12:14:00Z</dcterms:created>
  <dcterms:modified xsi:type="dcterms:W3CDTF">2019-04-30T12:14:00Z</dcterms:modified>
</cp:coreProperties>
</file>