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595840" w:rsidRPr="0096623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</w:t>
      </w:r>
      <w:r w:rsidR="00595840">
        <w:rPr>
          <w:rFonts w:ascii="Times New Roman" w:hAnsi="Times New Roman" w:cs="Times New Roman"/>
          <w:sz w:val="28"/>
          <w:szCs w:val="28"/>
        </w:rPr>
        <w:t xml:space="preserve">льного страхования гражданской ответственности владельцев </w:t>
      </w:r>
      <w:bookmarkStart w:id="0" w:name="_GoBack"/>
      <w:bookmarkEnd w:id="0"/>
      <w:r w:rsidR="00595840" w:rsidRPr="00966232">
        <w:rPr>
          <w:rFonts w:ascii="Times New Roman" w:hAnsi="Times New Roman" w:cs="Times New Roman"/>
          <w:sz w:val="28"/>
          <w:szCs w:val="28"/>
        </w:rPr>
        <w:t>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57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3</cp:revision>
  <dcterms:created xsi:type="dcterms:W3CDTF">2019-04-23T12:27:00Z</dcterms:created>
  <dcterms:modified xsi:type="dcterms:W3CDTF">2019-04-25T10:29:00Z</dcterms:modified>
</cp:coreProperties>
</file>