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69C" w:rsidRPr="00825E8C" w:rsidRDefault="0073269C" w:rsidP="0073269C">
      <w:pPr>
        <w:pStyle w:val="ConsPlusNormal"/>
        <w:suppressAutoHyphens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73269C" w:rsidRDefault="0073269C" w:rsidP="005435DA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Default="0073269C" w:rsidP="005435DA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по итогам</w:t>
      </w:r>
      <w:r>
        <w:rPr>
          <w:rStyle w:val="pt-a0"/>
          <w:bCs/>
          <w:color w:val="000000"/>
          <w:sz w:val="28"/>
          <w:szCs w:val="28"/>
        </w:rPr>
        <w:t xml:space="preserve"> </w:t>
      </w:r>
      <w:r w:rsidRPr="00825E8C">
        <w:rPr>
          <w:sz w:val="28"/>
          <w:szCs w:val="28"/>
        </w:rPr>
        <w:t>независимой антикоррупционной экспертизы</w:t>
      </w:r>
    </w:p>
    <w:p w:rsidR="00B83903" w:rsidRPr="002B7F2F" w:rsidRDefault="0073269C" w:rsidP="00DA0182">
      <w:pPr>
        <w:pStyle w:val="pt-a"/>
        <w:shd w:val="clear" w:color="auto" w:fill="FFFFFF"/>
        <w:spacing w:after="0"/>
        <w:jc w:val="center"/>
        <w:rPr>
          <w:bCs/>
          <w:sz w:val="28"/>
          <w:szCs w:val="28"/>
        </w:rPr>
      </w:pPr>
      <w:r>
        <w:rPr>
          <w:sz w:val="28"/>
          <w:szCs w:val="28"/>
        </w:rPr>
        <w:t xml:space="preserve">и (или) </w:t>
      </w:r>
      <w:r w:rsidRPr="00825E8C">
        <w:rPr>
          <w:sz w:val="28"/>
          <w:szCs w:val="28"/>
        </w:rPr>
        <w:t xml:space="preserve">общественного обсуждения </w:t>
      </w:r>
      <w:r w:rsidR="00F63361">
        <w:rPr>
          <w:sz w:val="28"/>
          <w:szCs w:val="28"/>
        </w:rPr>
        <w:t>п</w:t>
      </w:r>
      <w:r w:rsidR="00F63361" w:rsidRPr="00F63361">
        <w:rPr>
          <w:sz w:val="28"/>
          <w:szCs w:val="28"/>
        </w:rPr>
        <w:t>роект</w:t>
      </w:r>
      <w:r w:rsidR="00F63361">
        <w:rPr>
          <w:sz w:val="28"/>
          <w:szCs w:val="28"/>
        </w:rPr>
        <w:t>а</w:t>
      </w:r>
      <w:r w:rsidR="00F63361" w:rsidRPr="00F63361">
        <w:rPr>
          <w:sz w:val="28"/>
          <w:szCs w:val="28"/>
        </w:rPr>
        <w:t xml:space="preserve"> </w:t>
      </w:r>
      <w:r w:rsidR="00DA0182" w:rsidRPr="00DA0182">
        <w:rPr>
          <w:sz w:val="28"/>
          <w:szCs w:val="28"/>
        </w:rPr>
        <w:t>приказа «Об утверждении Административного регламента предоставления государственной услуги по организации и проведению государственной экологической экспертизы объектов регионального уровня»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0"/>
        <w:gridCol w:w="2426"/>
        <w:gridCol w:w="2791"/>
        <w:gridCol w:w="2017"/>
        <w:gridCol w:w="1521"/>
      </w:tblGrid>
      <w:tr w:rsidR="0073269C" w:rsidRPr="00825E8C" w:rsidTr="00403AEE">
        <w:tc>
          <w:tcPr>
            <w:tcW w:w="9345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403AEE">
        <w:tc>
          <w:tcPr>
            <w:tcW w:w="590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26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2791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538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403AEE">
        <w:tc>
          <w:tcPr>
            <w:tcW w:w="590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26" w:type="dxa"/>
          </w:tcPr>
          <w:p w:rsidR="0073269C" w:rsidRPr="003E2066" w:rsidRDefault="003E2066" w:rsidP="003E2066">
            <w:pPr>
              <w:pStyle w:val="pt-a"/>
              <w:spacing w:after="0"/>
              <w:jc w:val="both"/>
              <w:rPr>
                <w:color w:val="000000"/>
                <w:sz w:val="28"/>
                <w:szCs w:val="28"/>
              </w:rPr>
            </w:pPr>
            <w:r w:rsidRPr="003E2066">
              <w:rPr>
                <w:color w:val="000000"/>
              </w:rPr>
              <w:t>В.Е. Баскакова</w:t>
            </w:r>
            <w:r w:rsidRPr="003E2066">
              <w:t xml:space="preserve"> </w:t>
            </w:r>
            <w:r w:rsidRPr="003E2066">
              <w:rPr>
                <w:color w:val="000000"/>
              </w:rPr>
              <w:t xml:space="preserve">аккредитованной распоряжением Министерства юстиции Российской </w:t>
            </w:r>
            <w:proofErr w:type="spellStart"/>
            <w:r w:rsidRPr="003E2066">
              <w:rPr>
                <w:color w:val="000000"/>
              </w:rPr>
              <w:t>Федерацииот</w:t>
            </w:r>
            <w:proofErr w:type="spellEnd"/>
            <w:r w:rsidRPr="003E2066">
              <w:rPr>
                <w:color w:val="000000"/>
              </w:rPr>
              <w:t xml:space="preserve"> 21 июля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3E2066">
                <w:rPr>
                  <w:color w:val="000000"/>
                </w:rPr>
                <w:t>2016 г</w:t>
              </w:r>
            </w:smartTag>
            <w:r w:rsidRPr="003E2066">
              <w:rPr>
                <w:color w:val="000000"/>
              </w:rPr>
              <w:t>. № 1058-р в качестве независимого эксперта, уполномоченного на проведение антикоррупционной экспертизы нормативных правовых актов и проектов нормативных правовых актов</w:t>
            </w:r>
          </w:p>
        </w:tc>
        <w:tc>
          <w:tcPr>
            <w:tcW w:w="2791" w:type="dxa"/>
          </w:tcPr>
          <w:p w:rsidR="003E2066" w:rsidRPr="00403AEE" w:rsidRDefault="003E2066" w:rsidP="003E2066">
            <w:pPr>
              <w:pStyle w:val="pt-a"/>
              <w:spacing w:after="0"/>
              <w:jc w:val="center"/>
              <w:rPr>
                <w:color w:val="000000"/>
              </w:rPr>
            </w:pPr>
            <w:proofErr w:type="spellStart"/>
            <w:r w:rsidRPr="00403AEE">
              <w:rPr>
                <w:color w:val="000000"/>
              </w:rPr>
              <w:t>Коррупциогенный</w:t>
            </w:r>
            <w:proofErr w:type="spellEnd"/>
            <w:r w:rsidRPr="00403AEE">
              <w:rPr>
                <w:color w:val="000000"/>
              </w:rPr>
              <w:t xml:space="preserve"> фактор, выражающийся в наличии завышенных требований к лицу, предъявляемых для реализации принадлежащего      ему      </w:t>
            </w:r>
            <w:proofErr w:type="gramStart"/>
            <w:r w:rsidRPr="00403AEE">
              <w:rPr>
                <w:color w:val="000000"/>
              </w:rPr>
              <w:t xml:space="preserve">права,   </w:t>
            </w:r>
            <w:proofErr w:type="gramEnd"/>
            <w:r w:rsidRPr="00403AEE">
              <w:rPr>
                <w:color w:val="000000"/>
              </w:rPr>
              <w:t xml:space="preserve">   -     установлении неопределенных, трудновыполнимых и обременительных требований к гражданам и организациям. </w:t>
            </w:r>
          </w:p>
          <w:p w:rsidR="0073269C" w:rsidRPr="00403AEE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3538" w:type="dxa"/>
            <w:gridSpan w:val="2"/>
          </w:tcPr>
          <w:p w:rsidR="0073269C" w:rsidRPr="00403AEE" w:rsidRDefault="00403AEE" w:rsidP="00403AEE">
            <w:pPr>
              <w:pStyle w:val="pt-a"/>
              <w:jc w:val="both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="003E2066" w:rsidRPr="00403AEE">
              <w:rPr>
                <w:color w:val="000000"/>
              </w:rPr>
              <w:t>оступившее заключение не соответствует форме заключения по результатам антикоррупционной экспертизы, утвержденной приказом Министерства юстиции Российской Федерации от 21 октября 2011 года №363 (отсутствует н</w:t>
            </w:r>
            <w:r w:rsidR="003E2066" w:rsidRPr="00403AEE">
              <w:rPr>
                <w:bCs/>
                <w:color w:val="000000"/>
              </w:rPr>
              <w:t>аименование федерального органа исполнительной власти, иного государственного органа или организации, также отсутствует подпись под заключением)</w:t>
            </w:r>
            <w:r w:rsidR="003E2066" w:rsidRPr="00403AEE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д</w:t>
            </w:r>
            <w:r w:rsidR="003E2066" w:rsidRPr="00403AEE">
              <w:rPr>
                <w:color w:val="000000"/>
              </w:rPr>
              <w:t xml:space="preserve">анное заключение не может быть зарегистрировано в электронном </w:t>
            </w:r>
            <w:r>
              <w:rPr>
                <w:color w:val="000000"/>
              </w:rPr>
              <w:t>д</w:t>
            </w:r>
            <w:bookmarkStart w:id="0" w:name="_GoBack"/>
            <w:bookmarkEnd w:id="0"/>
            <w:r w:rsidR="003E2066" w:rsidRPr="00403AEE">
              <w:rPr>
                <w:color w:val="000000"/>
              </w:rPr>
              <w:t>окументообороте</w:t>
            </w:r>
            <w:r w:rsidR="003E2066" w:rsidRPr="00403AEE">
              <w:rPr>
                <w:bCs/>
                <w:color w:val="000000"/>
              </w:rPr>
              <w:t>.</w:t>
            </w:r>
            <w:r w:rsidR="003E2066" w:rsidRPr="00403AEE">
              <w:rPr>
                <w:color w:val="000000"/>
              </w:rPr>
              <w:tab/>
              <w:t xml:space="preserve">Кроме того, по выявленному экспертом </w:t>
            </w:r>
            <w:proofErr w:type="spellStart"/>
            <w:r w:rsidR="003E2066" w:rsidRPr="00403AEE">
              <w:rPr>
                <w:color w:val="000000"/>
              </w:rPr>
              <w:t>коррупциогенному</w:t>
            </w:r>
            <w:proofErr w:type="spellEnd"/>
            <w:r w:rsidR="003E2066" w:rsidRPr="00403AEE">
              <w:rPr>
                <w:color w:val="000000"/>
              </w:rPr>
              <w:t xml:space="preserve"> фактору, выразившегося в наличии завышенных требований к лицу, предъявляемых для реализации принадлежащего      ему      права,      -     установлении неопределенных, трудновыполнимых и обременительных требований к гражданам и организациям  -  в пункте 1.6 проекта приказа  Министерства «Об утверждении Административного регламента предоставления государственной услуги по </w:t>
            </w:r>
            <w:r w:rsidR="003E2066" w:rsidRPr="00403AEE">
              <w:rPr>
                <w:color w:val="000000"/>
              </w:rPr>
              <w:lastRenderedPageBreak/>
              <w:t>организации и проведению государственной экологической экспертизы объектов регионального уровня» содержится  информация о государственной услуге, которая  может быть получена: 1) посредством информационных стендов о государственной услуге, содержащих текстовую информацию о государственной услуге, расположенных в помещениях Министерства; 2) посредством сети «</w:t>
            </w:r>
            <w:proofErr w:type="spellStart"/>
            <w:r w:rsidR="003E2066" w:rsidRPr="00403AEE">
              <w:rPr>
                <w:color w:val="000000"/>
              </w:rPr>
              <w:t>Интернет»:на</w:t>
            </w:r>
            <w:proofErr w:type="spellEnd"/>
            <w:r w:rsidR="003E2066" w:rsidRPr="00403AEE">
              <w:rPr>
                <w:color w:val="000000"/>
              </w:rPr>
              <w:t xml:space="preserve"> официальном сайте Министерства (</w:t>
            </w:r>
            <w:hyperlink r:id="rId4" w:history="1">
              <w:r w:rsidR="003E2066" w:rsidRPr="00403AEE">
                <w:rPr>
                  <w:rStyle w:val="a3"/>
                </w:rPr>
                <w:t>http://www.</w:t>
              </w:r>
              <w:r w:rsidR="003E2066" w:rsidRPr="00403AEE">
                <w:rPr>
                  <w:rStyle w:val="a3"/>
                  <w:lang w:val="en-US"/>
                </w:rPr>
                <w:t>eco</w:t>
              </w:r>
              <w:r w:rsidR="003E2066" w:rsidRPr="00403AEE">
                <w:rPr>
                  <w:rStyle w:val="a3"/>
                </w:rPr>
                <w:t>.tatar</w:t>
              </w:r>
              <w:r w:rsidR="003E2066" w:rsidRPr="00403AEE">
                <w:rPr>
                  <w:rStyle w:val="a3"/>
                  <w:lang w:val="en-US"/>
                </w:rPr>
                <w:t>stan</w:t>
              </w:r>
              <w:r w:rsidR="003E2066" w:rsidRPr="00403AEE">
                <w:rPr>
                  <w:rStyle w:val="a3"/>
                </w:rPr>
                <w:t>.ru</w:t>
              </w:r>
            </w:hyperlink>
            <w:r w:rsidR="003E2066" w:rsidRPr="00403AEE">
              <w:rPr>
                <w:color w:val="000000"/>
              </w:rPr>
              <w:t>);на Портале государственных и муниципальных услуг Республики Татарстан (</w:t>
            </w:r>
            <w:hyperlink r:id="rId5" w:history="1">
              <w:r w:rsidR="003E2066" w:rsidRPr="00403AEE">
                <w:rPr>
                  <w:rStyle w:val="a3"/>
                </w:rPr>
                <w:t>http://uslugi.tatar.ru/</w:t>
              </w:r>
            </w:hyperlink>
            <w:r w:rsidR="003E2066" w:rsidRPr="00403AEE">
              <w:rPr>
                <w:color w:val="000000"/>
              </w:rPr>
              <w:t>);на Едином портале государственных и муниципальных услуг (функций) (</w:t>
            </w:r>
            <w:hyperlink r:id="rId6" w:history="1">
              <w:r w:rsidR="003E2066" w:rsidRPr="00403AEE">
                <w:rPr>
                  <w:rStyle w:val="a3"/>
                </w:rPr>
                <w:t>http://www.gosuslugi.ru/</w:t>
              </w:r>
            </w:hyperlink>
            <w:r w:rsidR="003E2066" w:rsidRPr="00403AEE">
              <w:rPr>
                <w:color w:val="000000"/>
              </w:rPr>
              <w:t>).</w:t>
            </w:r>
          </w:p>
        </w:tc>
      </w:tr>
      <w:tr w:rsidR="0073269C" w:rsidRPr="00825E8C" w:rsidTr="00403AEE">
        <w:tc>
          <w:tcPr>
            <w:tcW w:w="590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26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2791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538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403AEE">
        <w:tc>
          <w:tcPr>
            <w:tcW w:w="590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26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2791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538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403AEE">
        <w:tc>
          <w:tcPr>
            <w:tcW w:w="9345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403AEE">
        <w:tc>
          <w:tcPr>
            <w:tcW w:w="590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26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2791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538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403AEE">
        <w:tc>
          <w:tcPr>
            <w:tcW w:w="590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26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91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538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403AEE">
        <w:tc>
          <w:tcPr>
            <w:tcW w:w="590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26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91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538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403AEE">
        <w:tc>
          <w:tcPr>
            <w:tcW w:w="590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26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91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538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403AEE">
        <w:tc>
          <w:tcPr>
            <w:tcW w:w="782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521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403AEE">
        <w:tc>
          <w:tcPr>
            <w:tcW w:w="782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521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403AEE">
        <w:tc>
          <w:tcPr>
            <w:tcW w:w="782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521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403AEE">
        <w:tc>
          <w:tcPr>
            <w:tcW w:w="782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521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122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B26FB"/>
    <w:rsid w:val="0013540C"/>
    <w:rsid w:val="00151FF8"/>
    <w:rsid w:val="00234475"/>
    <w:rsid w:val="002623DC"/>
    <w:rsid w:val="002B7F2F"/>
    <w:rsid w:val="003C30C7"/>
    <w:rsid w:val="003E2066"/>
    <w:rsid w:val="00401AF9"/>
    <w:rsid w:val="00403AEE"/>
    <w:rsid w:val="00424644"/>
    <w:rsid w:val="00505133"/>
    <w:rsid w:val="005122BA"/>
    <w:rsid w:val="005368D3"/>
    <w:rsid w:val="005372C2"/>
    <w:rsid w:val="005435DA"/>
    <w:rsid w:val="006466FD"/>
    <w:rsid w:val="006D290B"/>
    <w:rsid w:val="006E0A38"/>
    <w:rsid w:val="0073269C"/>
    <w:rsid w:val="007572C1"/>
    <w:rsid w:val="008F4C5E"/>
    <w:rsid w:val="009D22E9"/>
    <w:rsid w:val="00A17790"/>
    <w:rsid w:val="00B74B91"/>
    <w:rsid w:val="00B83903"/>
    <w:rsid w:val="00B848B9"/>
    <w:rsid w:val="00C04D59"/>
    <w:rsid w:val="00C56B31"/>
    <w:rsid w:val="00CB2A95"/>
    <w:rsid w:val="00CD0F86"/>
    <w:rsid w:val="00D0642F"/>
    <w:rsid w:val="00D150AD"/>
    <w:rsid w:val="00DA0182"/>
    <w:rsid w:val="00E12A33"/>
    <w:rsid w:val="00E34364"/>
    <w:rsid w:val="00F63361"/>
    <w:rsid w:val="00F831CA"/>
    <w:rsid w:val="00FC019D"/>
    <w:rsid w:val="00FE2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D0B0B06"/>
  <w15:docId w15:val="{B30021DB-DCD4-44EF-A6C7-AE17B5E79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D150A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466F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42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suslugi.ru/" TargetMode="External"/><Relationship Id="rId5" Type="http://schemas.openxmlformats.org/officeDocument/2006/relationships/hyperlink" Target="http://uslugi.tatar.ru/" TargetMode="External"/><Relationship Id="rId4" Type="http://schemas.openxmlformats.org/officeDocument/2006/relationships/hyperlink" Target="http://www.eco.tatarsta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309-User2</cp:lastModifiedBy>
  <cp:revision>4</cp:revision>
  <dcterms:created xsi:type="dcterms:W3CDTF">2019-02-12T11:42:00Z</dcterms:created>
  <dcterms:modified xsi:type="dcterms:W3CDTF">2019-02-14T07:33:00Z</dcterms:modified>
</cp:coreProperties>
</file>