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приложение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к подпрограмме «Поддержка социально ориентированных некоммерческих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организаций в Республике Татарстан на 2014-2021 годы» государственной программы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br/>
        <w:t xml:space="preserve">«Экономическое развитие и инновационная экономика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Республики Татарстан на 2014 – 2021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2021 годы»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2574F7"/>
    <w:rsid w:val="005F2A1E"/>
    <w:rsid w:val="008C6A34"/>
    <w:rsid w:val="0091347A"/>
    <w:rsid w:val="00C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Ёлкина Светлана Анатольевна</cp:lastModifiedBy>
  <cp:revision>2</cp:revision>
  <dcterms:created xsi:type="dcterms:W3CDTF">2019-02-13T07:39:00Z</dcterms:created>
  <dcterms:modified xsi:type="dcterms:W3CDTF">2019-02-13T07:39:00Z</dcterms:modified>
</cp:coreProperties>
</file>