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BA62C4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постановление Кабинета Министров</w:t>
      </w:r>
      <w:r w:rsidR="00DD489E">
        <w:rPr>
          <w:sz w:val="28"/>
          <w:szCs w:val="28"/>
        </w:rPr>
        <w:t xml:space="preserve"> </w:t>
      </w:r>
      <w:r w:rsidR="00A553F6">
        <w:rPr>
          <w:sz w:val="28"/>
          <w:szCs w:val="28"/>
        </w:rPr>
        <w:t xml:space="preserve">Республики Татарстан </w:t>
      </w:r>
      <w:r w:rsidR="00574DE3" w:rsidRPr="00574DE3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расходования субвенций из федерального бюджета, предоставляемых бюджету Республики Татарстан на реализацию полномочий по осуществлению первичного воинского учета на территориях, на которых  отсутствуют военные комиссариаты, и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отдельных постановлений </w:t>
      </w:r>
      <w:r>
        <w:rPr>
          <w:sz w:val="28"/>
          <w:szCs w:val="28"/>
        </w:rPr>
        <w:t>Кабинета Министров Республики Татарстан</w:t>
      </w:r>
      <w:r w:rsidR="00A553F6" w:rsidRPr="00574DE3"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</w:t>
            </w:r>
            <w:bookmarkStart w:id="0" w:name="_GoBack"/>
            <w:bookmarkEnd w:id="0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4DE3"/>
    <w:rsid w:val="00576C14"/>
    <w:rsid w:val="00583168"/>
    <w:rsid w:val="005A4D16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37550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A62C4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D489E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5869-0309-42C7-8CDA-9B5B214A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Мубинова Гульнара Рашитовна</cp:lastModifiedBy>
  <cp:revision>2</cp:revision>
  <cp:lastPrinted>2017-12-22T11:29:00Z</cp:lastPrinted>
  <dcterms:created xsi:type="dcterms:W3CDTF">2019-01-23T11:59:00Z</dcterms:created>
  <dcterms:modified xsi:type="dcterms:W3CDTF">2019-01-23T11:59:00Z</dcterms:modified>
</cp:coreProperties>
</file>