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63A1F" w:rsidRPr="007B289D" w:rsidRDefault="007B289D" w:rsidP="00063A1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B289D">
        <w:rPr>
          <w:rFonts w:ascii="Times New Roman" w:hAnsi="Times New Roman"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7B289D">
        <w:rPr>
          <w:rFonts w:ascii="Times New Roman" w:hAnsi="Times New Roman"/>
          <w:color w:val="000000"/>
          <w:sz w:val="28"/>
          <w:szCs w:val="28"/>
        </w:rPr>
        <w:t>О внесении изменения в Порядок оценки бюджетной, социальной и экономической эффективности предоставленных (планируемых к предоставлению) налоговых льгот, утвержденный постановлением Кабинета Министров Республики Татарстан от 25.06.2008 № 444 «Об утверждении порядка оценки бюджетной, социальной и экономической эффективности предоставленных (планируемых к предоставлению) налоговых льгот»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2E" w:rsidRDefault="007A182E">
      <w:r>
        <w:separator/>
      </w:r>
    </w:p>
  </w:endnote>
  <w:endnote w:type="continuationSeparator" w:id="0">
    <w:p w:rsidR="007A182E" w:rsidRDefault="007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2E" w:rsidRDefault="007A182E">
      <w:r>
        <w:separator/>
      </w:r>
    </w:p>
  </w:footnote>
  <w:footnote w:type="continuationSeparator" w:id="0">
    <w:p w:rsidR="007A182E" w:rsidRDefault="007A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3A1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51FD5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97FAA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B289D"/>
    <w:rsid w:val="007E323A"/>
    <w:rsid w:val="007F2637"/>
    <w:rsid w:val="00812890"/>
    <w:rsid w:val="0083050E"/>
    <w:rsid w:val="00876A45"/>
    <w:rsid w:val="00892BBC"/>
    <w:rsid w:val="00895380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7620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594F"/>
    <w:rsid w:val="00F779DE"/>
    <w:rsid w:val="00F80297"/>
    <w:rsid w:val="00FA1B4B"/>
    <w:rsid w:val="00FB7D7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0813-AAA3-4C7F-8DAB-B452AEBB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Буканова Елена Юрьевна</cp:lastModifiedBy>
  <cp:revision>4</cp:revision>
  <cp:lastPrinted>2017-12-22T11:29:00Z</cp:lastPrinted>
  <dcterms:created xsi:type="dcterms:W3CDTF">2018-09-27T14:06:00Z</dcterms:created>
  <dcterms:modified xsi:type="dcterms:W3CDTF">2018-09-27T14:09:00Z</dcterms:modified>
</cp:coreProperties>
</file>