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464ED7" w:rsidRPr="00464ED7">
        <w:rPr>
          <w:bCs/>
          <w:color w:val="000000"/>
          <w:sz w:val="28"/>
          <w:szCs w:val="28"/>
        </w:rPr>
        <w:t>Об утверждении Положения об организации работы комиссии Управления Гостехнадзора Республики Татарстан по индивидуальным служебным спорам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464ED7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2018-02-01T12:00:00Z</dcterms:created>
  <dcterms:modified xsi:type="dcterms:W3CDTF">2018-07-23T09:29:00Z</dcterms:modified>
</cp:coreProperties>
</file>