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A4" w:rsidRPr="00C053D2" w:rsidRDefault="004D4DA4" w:rsidP="004D4DA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053D2">
        <w:rPr>
          <w:rFonts w:ascii="Times New Roman" w:hAnsi="Times New Roman"/>
          <w:color w:val="000000" w:themeColor="text1"/>
          <w:sz w:val="24"/>
          <w:szCs w:val="24"/>
        </w:rPr>
        <w:t>ПРЕСС-РЕЛИЗ</w:t>
      </w:r>
    </w:p>
    <w:p w:rsidR="004D4DA4" w:rsidRPr="00C053D2" w:rsidRDefault="004D4DA4" w:rsidP="004D4DA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D4DA4" w:rsidRPr="00C053D2" w:rsidRDefault="00321DB9" w:rsidP="004D4DA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3796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4D4DA4" w:rsidRPr="00C053D2">
        <w:rPr>
          <w:rFonts w:ascii="Times New Roman" w:hAnsi="Times New Roman"/>
          <w:color w:val="000000" w:themeColor="text1"/>
          <w:sz w:val="24"/>
          <w:szCs w:val="24"/>
        </w:rPr>
        <w:t>.03.20</w:t>
      </w:r>
      <w:r w:rsidR="00137964">
        <w:rPr>
          <w:rFonts w:ascii="Times New Roman" w:hAnsi="Times New Roman"/>
          <w:color w:val="000000" w:themeColor="text1"/>
          <w:sz w:val="24"/>
          <w:szCs w:val="24"/>
        </w:rPr>
        <w:t>20</w:t>
      </w:r>
    </w:p>
    <w:p w:rsidR="004D4DA4" w:rsidRPr="00C053D2" w:rsidRDefault="004D4DA4" w:rsidP="004D4DA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D4DA4" w:rsidRPr="00C053D2" w:rsidRDefault="004D4DA4" w:rsidP="004D4DA4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C053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053D2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В </w:t>
      </w:r>
      <w:r w:rsidR="00137964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РЕСПУБЛИКЕ ТАТАРСТАН ОБЪЯВЛЕНО О СТАРТЕ </w:t>
      </w:r>
      <w:r w:rsidR="00137964">
        <w:rPr>
          <w:rFonts w:ascii="Times New Roman" w:hAnsi="Times New Roman"/>
          <w:caps/>
          <w:color w:val="000000" w:themeColor="text1"/>
          <w:sz w:val="24"/>
          <w:szCs w:val="24"/>
          <w:lang w:val="en-US"/>
        </w:rPr>
        <w:t>XI</w:t>
      </w:r>
      <w:r w:rsidRPr="00C053D2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КОНКУРС</w:t>
      </w:r>
      <w:r w:rsidR="00137964">
        <w:rPr>
          <w:rFonts w:ascii="Times New Roman" w:hAnsi="Times New Roman"/>
          <w:caps/>
          <w:color w:val="000000" w:themeColor="text1"/>
          <w:sz w:val="24"/>
          <w:szCs w:val="24"/>
        </w:rPr>
        <w:t>А</w:t>
      </w:r>
      <w:r w:rsidRPr="00C053D2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</w:t>
      </w:r>
    </w:p>
    <w:p w:rsidR="004D4DA4" w:rsidRPr="00C053D2" w:rsidRDefault="004D4DA4" w:rsidP="004D4DA4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C053D2">
        <w:rPr>
          <w:rFonts w:ascii="Times New Roman" w:hAnsi="Times New Roman"/>
          <w:caps/>
          <w:color w:val="000000" w:themeColor="text1"/>
          <w:sz w:val="24"/>
          <w:szCs w:val="24"/>
        </w:rPr>
        <w:t>социальных и культурных проектов ПАО «ЛУКОЙЛ»</w:t>
      </w:r>
    </w:p>
    <w:p w:rsidR="004D4DA4" w:rsidRPr="00C053D2" w:rsidRDefault="004D4DA4" w:rsidP="004D4DA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D4DA4" w:rsidRDefault="004D4DA4" w:rsidP="004D5CD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в </w:t>
      </w:r>
      <w:r w:rsidR="00137964">
        <w:rPr>
          <w:rFonts w:ascii="Times New Roman" w:hAnsi="Times New Roman" w:cs="Times New Roman"/>
          <w:color w:val="000000" w:themeColor="text1"/>
          <w:sz w:val="24"/>
          <w:szCs w:val="24"/>
        </w:rPr>
        <w:t>Казани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53D2">
        <w:rPr>
          <w:rFonts w:ascii="Times New Roman" w:hAnsi="Times New Roman" w:cs="Times New Roman"/>
          <w:color w:val="000000" w:themeColor="text1"/>
          <w:sz w:val="24"/>
          <w:szCs w:val="24"/>
        </w:rPr>
        <w:t>объявл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ено</w:t>
      </w:r>
      <w:r w:rsidRPr="00C05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начале </w:t>
      </w:r>
      <w:r w:rsidR="001379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C72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C053D2">
        <w:rPr>
          <w:rFonts w:ascii="Times New Roman" w:hAnsi="Times New Roman" w:cs="Times New Roman"/>
          <w:color w:val="000000" w:themeColor="text1"/>
          <w:sz w:val="24"/>
          <w:szCs w:val="24"/>
        </w:rPr>
        <w:t>онкурса социальных и культурных проектов ПАО «ЛУКОЙЛ»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который</w:t>
      </w:r>
      <w:r w:rsidRPr="00C05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C72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Татарстане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провод</w:t>
      </w:r>
      <w:r w:rsidR="009E6D0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137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</w:t>
      </w:r>
      <w:r w:rsidRPr="00C053D2">
        <w:rPr>
          <w:rFonts w:ascii="Times New Roman" w:hAnsi="Times New Roman" w:cs="Times New Roman"/>
          <w:color w:val="000000" w:themeColor="text1"/>
          <w:sz w:val="24"/>
          <w:szCs w:val="24"/>
        </w:rPr>
        <w:t>О «РИТЭК» (</w:t>
      </w:r>
      <w:r w:rsidR="00137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Входит в Группу «ЛУКОЙЛ») и Благотворительный фонд «ЛУКОЙЛ». </w:t>
      </w:r>
    </w:p>
    <w:p w:rsidR="004D4DA4" w:rsidRDefault="004D4DA4" w:rsidP="004D5CD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DA4" w:rsidRPr="00C053D2" w:rsidRDefault="00137964" w:rsidP="004D5CD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цель </w:t>
      </w:r>
      <w:r w:rsidR="00C721F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37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онкурса </w:t>
      </w:r>
      <w:r w:rsidR="009E6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37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повысить эффективность благотворительной деятельности </w:t>
      </w:r>
      <w:r w:rsidR="009E6D07">
        <w:rPr>
          <w:rFonts w:ascii="Times New Roman" w:hAnsi="Times New Roman" w:cs="Times New Roman"/>
          <w:color w:val="000000" w:themeColor="text1"/>
          <w:sz w:val="24"/>
          <w:szCs w:val="24"/>
        </w:rPr>
        <w:t>ПАО</w:t>
      </w:r>
      <w:r w:rsidRPr="00137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«ЛУКОЙЛ», поддержать инициативы общественных организаций и населения в решении актуальных социальных </w:t>
      </w:r>
      <w:r w:rsidR="009E6D07">
        <w:rPr>
          <w:rFonts w:ascii="Times New Roman" w:hAnsi="Times New Roman" w:cs="Times New Roman"/>
          <w:color w:val="000000" w:themeColor="text1"/>
          <w:sz w:val="24"/>
          <w:szCs w:val="24"/>
        </w:rPr>
        <w:t>вопросов</w:t>
      </w:r>
      <w:r w:rsidRPr="00137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территорий, где </w:t>
      </w:r>
      <w:r w:rsidR="00C721F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37964">
        <w:rPr>
          <w:rFonts w:ascii="Times New Roman" w:hAnsi="Times New Roman" w:cs="Times New Roman"/>
          <w:color w:val="000000" w:themeColor="text1"/>
          <w:sz w:val="24"/>
          <w:szCs w:val="24"/>
        </w:rPr>
        <w:t>омпания осуществляет свою деятельность. РИТЭК - достойно развивает лучшие традиции ЛУКОЙЛа в регионах.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37964" w:rsidRPr="00137964" w:rsidRDefault="00137964" w:rsidP="00137964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DA4" w:rsidRDefault="00137964" w:rsidP="00137964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964">
        <w:rPr>
          <w:rFonts w:ascii="Times New Roman" w:hAnsi="Times New Roman" w:cs="Times New Roman"/>
          <w:color w:val="000000" w:themeColor="text1"/>
          <w:sz w:val="24"/>
          <w:szCs w:val="24"/>
        </w:rPr>
        <w:t>В 2020 году в честь 75-летия Побед</w:t>
      </w:r>
      <w:r w:rsidR="00C721FF">
        <w:rPr>
          <w:rFonts w:ascii="Times New Roman" w:hAnsi="Times New Roman" w:cs="Times New Roman"/>
          <w:color w:val="000000" w:themeColor="text1"/>
          <w:sz w:val="24"/>
          <w:szCs w:val="24"/>
        </w:rPr>
        <w:t>ы к трем постоянным номинациям К</w:t>
      </w:r>
      <w:r w:rsidRPr="00137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онкурса </w:t>
      </w:r>
      <w:r w:rsidR="009E6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37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«Экология», «Духовность и культура», «Спорт» </w:t>
      </w:r>
      <w:r w:rsidR="009E6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37964">
        <w:rPr>
          <w:rFonts w:ascii="Times New Roman" w:hAnsi="Times New Roman" w:cs="Times New Roman"/>
          <w:color w:val="000000" w:themeColor="text1"/>
          <w:sz w:val="24"/>
          <w:szCs w:val="24"/>
        </w:rPr>
        <w:t>добавлена номинация «Великий подвиг». Она предполагает проекты, связанные с поддержкой ветеранов Великой Отечественной войны, тружеников тыла, с созданием и восстановлением военно-мемориальных комплексов и школьных музеев, а также инициативы, направленные на патриотическое воспитание молодежи.</w:t>
      </w:r>
    </w:p>
    <w:p w:rsidR="00137964" w:rsidRPr="00C053D2" w:rsidRDefault="00137964" w:rsidP="00137964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DA4" w:rsidRDefault="009E6D07" w:rsidP="004D5CD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целом, за 10-летнюю историю </w:t>
      </w:r>
      <w:r w:rsidR="00C721F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D4DA4" w:rsidRPr="00C053D2">
        <w:rPr>
          <w:rFonts w:ascii="Times New Roman" w:hAnsi="Times New Roman" w:cs="Times New Roman"/>
          <w:color w:val="000000" w:themeColor="text1"/>
          <w:sz w:val="24"/>
          <w:szCs w:val="24"/>
        </w:rPr>
        <w:t>онкурс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D4DA4" w:rsidRPr="00C05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социальных и культурных проектов ПАО «ЛУКОЙЛ»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C721F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137964">
        <w:rPr>
          <w:rFonts w:ascii="Times New Roman" w:hAnsi="Times New Roman" w:cs="Times New Roman"/>
          <w:color w:val="000000" w:themeColor="text1"/>
          <w:sz w:val="24"/>
          <w:szCs w:val="24"/>
        </w:rPr>
        <w:t>еспублике</w:t>
      </w:r>
      <w:r w:rsidR="004D4DA4" w:rsidRPr="00C05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нем приняло участие </w:t>
      </w:r>
      <w:r w:rsidR="004D4DA4" w:rsidRPr="00C053D2">
        <w:rPr>
          <w:rFonts w:ascii="Times New Roman" w:hAnsi="Times New Roman" w:cs="Times New Roman"/>
          <w:color w:val="000000" w:themeColor="text1"/>
          <w:sz w:val="24"/>
          <w:szCs w:val="24"/>
        </w:rPr>
        <w:t>около</w:t>
      </w:r>
      <w:r w:rsidR="00137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тыс. проектов, из которых 1 406</w:t>
      </w:r>
      <w:r w:rsidR="004D4DA4" w:rsidRPr="00C05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признаны победителями. Общая сумма грантов составила </w:t>
      </w:r>
      <w:r w:rsidR="00137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почти 246 </w:t>
      </w:r>
      <w:r w:rsidR="004D4DA4" w:rsidRPr="00C053D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млн руб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лей</w:t>
      </w:r>
      <w:r w:rsidR="004D4DA4" w:rsidRPr="00C053D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D4DA4" w:rsidRPr="004D5CD5" w:rsidRDefault="004D4DA4" w:rsidP="004D5CD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4DA4" w:rsidRPr="00C721FF" w:rsidRDefault="000645E2" w:rsidP="004D5CD5">
      <w:pPr>
        <w:spacing w:after="0" w:line="240" w:lineRule="auto"/>
        <w:jc w:val="both"/>
      </w:pPr>
      <w:r w:rsidRPr="004D5CD5">
        <w:rPr>
          <w:rFonts w:ascii="Times New Roman" w:hAnsi="Times New Roman"/>
          <w:color w:val="000000" w:themeColor="text1"/>
          <w:sz w:val="24"/>
          <w:szCs w:val="24"/>
        </w:rPr>
        <w:t xml:space="preserve">О начале </w:t>
      </w:r>
      <w:r w:rsidR="00137964">
        <w:rPr>
          <w:rFonts w:ascii="Times New Roman" w:hAnsi="Times New Roman"/>
          <w:color w:val="000000" w:themeColor="text1"/>
          <w:sz w:val="24"/>
          <w:szCs w:val="24"/>
          <w:lang w:val="en-US"/>
        </w:rPr>
        <w:t>XI</w:t>
      </w:r>
      <w:r w:rsidR="00137964" w:rsidRPr="001379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21FF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4D4DA4" w:rsidRPr="004D5CD5">
        <w:rPr>
          <w:rFonts w:ascii="Times New Roman" w:hAnsi="Times New Roman"/>
          <w:color w:val="000000" w:themeColor="text1"/>
          <w:sz w:val="24"/>
          <w:szCs w:val="24"/>
        </w:rPr>
        <w:t xml:space="preserve">онкурса социальных и культурных проектов ПАО «ЛУКОЙЛ» </w:t>
      </w:r>
      <w:r w:rsidR="009E6D07">
        <w:rPr>
          <w:rFonts w:ascii="Times New Roman" w:hAnsi="Times New Roman"/>
          <w:color w:val="000000" w:themeColor="text1"/>
          <w:sz w:val="24"/>
          <w:szCs w:val="24"/>
        </w:rPr>
        <w:t xml:space="preserve">было объявлено в </w:t>
      </w:r>
      <w:r w:rsidRPr="004D5CD5">
        <w:rPr>
          <w:rFonts w:ascii="Times New Roman" w:hAnsi="Times New Roman"/>
          <w:color w:val="000000" w:themeColor="text1"/>
          <w:sz w:val="24"/>
          <w:szCs w:val="24"/>
        </w:rPr>
        <w:t xml:space="preserve">формате </w:t>
      </w:r>
      <w:r w:rsidR="009E6D07">
        <w:rPr>
          <w:rFonts w:ascii="Times New Roman" w:hAnsi="Times New Roman"/>
          <w:color w:val="000000" w:themeColor="text1"/>
          <w:sz w:val="24"/>
          <w:szCs w:val="24"/>
        </w:rPr>
        <w:t xml:space="preserve">брифинга, который прошел в </w:t>
      </w:r>
      <w:r w:rsidR="00C721FF">
        <w:rPr>
          <w:rFonts w:ascii="Times New Roman" w:hAnsi="Times New Roman"/>
          <w:color w:val="000000" w:themeColor="text1"/>
          <w:sz w:val="24"/>
          <w:szCs w:val="24"/>
        </w:rPr>
        <w:t xml:space="preserve">здании </w:t>
      </w:r>
      <w:r w:rsidR="009E6D07" w:rsidRPr="00C721FF">
        <w:rPr>
          <w:rFonts w:ascii="Times New Roman" w:hAnsi="Times New Roman"/>
          <w:sz w:val="24"/>
          <w:szCs w:val="24"/>
        </w:rPr>
        <w:t xml:space="preserve">Кабинете Министров </w:t>
      </w:r>
      <w:r w:rsidR="00C721FF">
        <w:rPr>
          <w:rFonts w:ascii="Times New Roman" w:hAnsi="Times New Roman"/>
          <w:sz w:val="24"/>
          <w:szCs w:val="24"/>
        </w:rPr>
        <w:t xml:space="preserve">РТ </w:t>
      </w:r>
      <w:r w:rsidR="009E6D07" w:rsidRPr="00C721FF">
        <w:rPr>
          <w:rFonts w:ascii="Times New Roman" w:hAnsi="Times New Roman"/>
          <w:sz w:val="24"/>
          <w:szCs w:val="24"/>
        </w:rPr>
        <w:t xml:space="preserve">с участием </w:t>
      </w:r>
      <w:r w:rsidR="00C721F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Заместителя премьер-министра </w:t>
      </w:r>
      <w:r w:rsidR="009E6D07" w:rsidRPr="00C721F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Респуб</w:t>
      </w:r>
      <w:r w:rsidR="00C721F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лики Татарстан Лейлы Фазлеевой и </w:t>
      </w:r>
      <w:r w:rsidR="009E6D07" w:rsidRPr="00C721F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заместителя генерального директора ООО «РИТЭК»-директора </w:t>
      </w:r>
      <w:r w:rsidR="00C721F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ТПП «ТатРИТЭКнефть» Николая Нефёдова</w:t>
      </w:r>
      <w:bookmarkStart w:id="0" w:name="_GoBack"/>
      <w:bookmarkEnd w:id="0"/>
      <w:r w:rsidR="009E6D07" w:rsidRPr="00C721F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. </w:t>
      </w:r>
    </w:p>
    <w:p w:rsidR="004D4DA4" w:rsidRDefault="004D4DA4" w:rsidP="004D5CD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6D07" w:rsidRPr="009E6D07" w:rsidRDefault="004D4DA4" w:rsidP="004D5CD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на </w:t>
      </w:r>
      <w:r w:rsidR="009E6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</w:t>
      </w:r>
      <w:r w:rsidR="009E6D07" w:rsidRPr="009E6D07">
        <w:rPr>
          <w:rFonts w:ascii="Times New Roman" w:hAnsi="Times New Roman" w:cs="Times New Roman"/>
          <w:color w:val="000000" w:themeColor="text1"/>
          <w:sz w:val="24"/>
          <w:szCs w:val="24"/>
        </w:rPr>
        <w:t>XI</w:t>
      </w:r>
      <w:r w:rsidR="00C72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онкурс</w:t>
      </w:r>
      <w:r w:rsidR="009E6D0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5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социальных и культурных проектов ПАО «ЛУКОЙЛ»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9E6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Республике Татарстан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принимаются до 31</w:t>
      </w:r>
      <w:r w:rsidR="00776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E6D0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76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C721FF">
        <w:rPr>
          <w:rFonts w:ascii="Times New Roman" w:hAnsi="Times New Roman" w:cs="Times New Roman"/>
          <w:color w:val="000000" w:themeColor="text1"/>
          <w:sz w:val="24"/>
          <w:szCs w:val="24"/>
        </w:rPr>
        <w:t>. Положение о К</w:t>
      </w:r>
      <w:r w:rsidR="009E6D07">
        <w:rPr>
          <w:rFonts w:ascii="Times New Roman" w:hAnsi="Times New Roman" w:cs="Times New Roman"/>
          <w:color w:val="000000" w:themeColor="text1"/>
          <w:sz w:val="24"/>
          <w:szCs w:val="24"/>
        </w:rPr>
        <w:t>онкурсе размещено в разделе «Ответственность» на странице ООО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«РИТЭК» </w:t>
      </w:r>
      <w:r w:rsidR="009E6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сети Интернет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 </w:t>
      </w:r>
      <w:hyperlink r:id="rId4" w:history="1">
        <w:r w:rsidRPr="00D85B93">
          <w:rPr>
            <w:rStyle w:val="a3"/>
            <w:rFonts w:ascii="Times New Roman" w:hAnsi="Times New Roman"/>
            <w:sz w:val="24"/>
            <w:szCs w:val="24"/>
          </w:rPr>
          <w:t>http://ritek.lukoil.ru/ru</w:t>
        </w:r>
      </w:hyperlink>
      <w:r>
        <w:rPr>
          <w:rStyle w:val="a3"/>
          <w:rFonts w:ascii="Times New Roman" w:hAnsi="Times New Roman"/>
          <w:sz w:val="24"/>
          <w:szCs w:val="24"/>
        </w:rPr>
        <w:t>.</w:t>
      </w:r>
      <w:r w:rsidR="009E6D07" w:rsidRPr="009E6D07">
        <w:t xml:space="preserve"> </w:t>
      </w:r>
    </w:p>
    <w:p w:rsidR="009E6D07" w:rsidRDefault="009E6D07" w:rsidP="004D5CD5">
      <w:pPr>
        <w:pStyle w:val="a4"/>
        <w:jc w:val="both"/>
      </w:pPr>
    </w:p>
    <w:sectPr w:rsidR="009E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A4"/>
    <w:rsid w:val="000645E2"/>
    <w:rsid w:val="00136A87"/>
    <w:rsid w:val="00137964"/>
    <w:rsid w:val="002675A6"/>
    <w:rsid w:val="002C73FE"/>
    <w:rsid w:val="0031486E"/>
    <w:rsid w:val="00321DB9"/>
    <w:rsid w:val="00374AB6"/>
    <w:rsid w:val="004D4DA4"/>
    <w:rsid w:val="004D5CD5"/>
    <w:rsid w:val="00603655"/>
    <w:rsid w:val="00764935"/>
    <w:rsid w:val="007763E9"/>
    <w:rsid w:val="009E6D07"/>
    <w:rsid w:val="00AE59C1"/>
    <w:rsid w:val="00C54A47"/>
    <w:rsid w:val="00C7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E2284-DC73-43A4-9BB8-E3A36898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4DA4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4D4DA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5">
    <w:name w:val="Текст Знак"/>
    <w:basedOn w:val="a0"/>
    <w:link w:val="a4"/>
    <w:uiPriority w:val="99"/>
    <w:rsid w:val="004D4DA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itek.lukoil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 Дмитрий Михайлович</dc:creator>
  <cp:keywords/>
  <dc:description/>
  <cp:lastModifiedBy>Учетная запись Майкрософт</cp:lastModifiedBy>
  <cp:revision>8</cp:revision>
  <dcterms:created xsi:type="dcterms:W3CDTF">2018-03-12T13:42:00Z</dcterms:created>
  <dcterms:modified xsi:type="dcterms:W3CDTF">2020-03-20T04:51:00Z</dcterms:modified>
</cp:coreProperties>
</file>