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B7388" w:rsidRPr="00015ADF" w:rsidTr="00717A89">
        <w:trPr>
          <w:trHeight w:val="1560"/>
        </w:trPr>
        <w:tc>
          <w:tcPr>
            <w:tcW w:w="9073" w:type="dxa"/>
          </w:tcPr>
          <w:p w:rsidR="000B7388" w:rsidRPr="00015ADF" w:rsidRDefault="000B7388" w:rsidP="00717A89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>РЕСПУБЛИКИ ТАТАРСТАН</w:t>
            </w:r>
          </w:p>
          <w:p w:rsidR="000B7388" w:rsidRPr="00015ADF" w:rsidRDefault="000B7388" w:rsidP="00717A89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015ADF">
              <w:rPr>
                <w:b/>
                <w:sz w:val="28"/>
                <w:szCs w:val="20"/>
              </w:rPr>
              <w:t>ФИНАНС МИНИСТРЛЫГЫ</w:t>
            </w:r>
            <w:r w:rsidRPr="00015ADF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0B7388" w:rsidRPr="00015ADF" w:rsidRDefault="000B7388" w:rsidP="00717A89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0B7388" w:rsidRPr="00015ADF" w:rsidRDefault="000B7388" w:rsidP="000B7388">
      <w:pPr>
        <w:ind w:firstLine="709"/>
        <w:jc w:val="right"/>
        <w:rPr>
          <w:sz w:val="28"/>
        </w:rPr>
      </w:pPr>
      <w:r w:rsidRPr="00015ADF">
        <w:rPr>
          <w:sz w:val="28"/>
        </w:rPr>
        <w:t>420015</w:t>
      </w:r>
      <w:r w:rsidRPr="00015ADF">
        <w:rPr>
          <w:sz w:val="28"/>
          <w:lang w:val="tt-RU"/>
        </w:rPr>
        <w:t xml:space="preserve"> Казан</w:t>
      </w:r>
      <w:r w:rsidRPr="00015ADF">
        <w:rPr>
          <w:sz w:val="28"/>
        </w:rPr>
        <w:t>ь  ул.</w:t>
      </w:r>
      <w:r w:rsidRPr="00015ADF">
        <w:rPr>
          <w:sz w:val="28"/>
          <w:lang w:val="tt-RU"/>
        </w:rPr>
        <w:t xml:space="preserve"> </w:t>
      </w:r>
      <w:r w:rsidRPr="00015ADF">
        <w:rPr>
          <w:sz w:val="28"/>
        </w:rPr>
        <w:t>Пушкина, 37</w:t>
      </w:r>
      <w:r w:rsidRPr="00015ADF">
        <w:rPr>
          <w:sz w:val="28"/>
          <w:lang w:val="tt-RU"/>
        </w:rPr>
        <w:t xml:space="preserve">                                             264-79-51 </w:t>
      </w:r>
      <w:r w:rsidRPr="00015ADF">
        <w:rPr>
          <w:sz w:val="28"/>
        </w:rPr>
        <w:t xml:space="preserve">                           </w:t>
      </w:r>
      <w:r w:rsidRPr="00015ADF">
        <w:rPr>
          <w:sz w:val="28"/>
          <w:lang w:val="tt-RU"/>
        </w:rPr>
        <w:t xml:space="preserve">                                                          </w:t>
      </w:r>
    </w:p>
    <w:p w:rsidR="000B7388" w:rsidRPr="00015ADF" w:rsidRDefault="000B7388" w:rsidP="000B7388">
      <w:pPr>
        <w:ind w:firstLine="709"/>
        <w:jc w:val="right"/>
        <w:rPr>
          <w:sz w:val="28"/>
          <w:szCs w:val="28"/>
        </w:rPr>
      </w:pPr>
      <w:r w:rsidRPr="00015ADF">
        <w:rPr>
          <w:sz w:val="28"/>
          <w:szCs w:val="28"/>
        </w:rPr>
        <w:t xml:space="preserve">Gulyuza.Gimadieva@tatar.ru                         </w:t>
      </w:r>
      <w:r w:rsidRPr="00015ADF">
        <w:rPr>
          <w:sz w:val="28"/>
          <w:szCs w:val="28"/>
          <w:lang w:val="tt-RU"/>
        </w:rPr>
        <w:t xml:space="preserve">                                                          </w:t>
      </w:r>
    </w:p>
    <w:p w:rsidR="000B7388" w:rsidRPr="00015ADF" w:rsidRDefault="000B7388" w:rsidP="000B7388">
      <w:pPr>
        <w:spacing w:after="120"/>
        <w:ind w:firstLine="709"/>
        <w:jc w:val="center"/>
        <w:rPr>
          <w:sz w:val="28"/>
          <w:szCs w:val="19"/>
        </w:rPr>
      </w:pPr>
    </w:p>
    <w:p w:rsidR="000B7388" w:rsidRPr="00844C7B" w:rsidRDefault="000B7388" w:rsidP="000B7388">
      <w:pPr>
        <w:ind w:firstLine="709"/>
        <w:jc w:val="center"/>
        <w:rPr>
          <w:b/>
          <w:sz w:val="28"/>
          <w:szCs w:val="28"/>
        </w:rPr>
      </w:pPr>
      <w:r w:rsidRPr="00844C7B">
        <w:rPr>
          <w:b/>
          <w:sz w:val="28"/>
          <w:szCs w:val="28"/>
        </w:rPr>
        <w:t>Пресс-релиз</w:t>
      </w:r>
    </w:p>
    <w:p w:rsidR="000B7388" w:rsidRPr="00844C7B" w:rsidRDefault="000B7388" w:rsidP="00EB5221">
      <w:pPr>
        <w:spacing w:line="360" w:lineRule="auto"/>
        <w:rPr>
          <w:sz w:val="28"/>
          <w:szCs w:val="28"/>
          <w:lang w:val="tt-RU"/>
        </w:rPr>
      </w:pPr>
    </w:p>
    <w:p w:rsidR="000B7388" w:rsidRPr="00844C7B" w:rsidRDefault="000B7388" w:rsidP="009A6178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>З</w:t>
      </w:r>
      <w:r w:rsidR="00723591" w:rsidRPr="00844C7B">
        <w:rPr>
          <w:sz w:val="28"/>
          <w:szCs w:val="28"/>
        </w:rPr>
        <w:t>а</w:t>
      </w:r>
      <w:r w:rsidRPr="00844C7B">
        <w:rPr>
          <w:sz w:val="28"/>
          <w:szCs w:val="28"/>
        </w:rPr>
        <w:t xml:space="preserve"> </w:t>
      </w:r>
      <w:r w:rsidR="00723591" w:rsidRPr="00844C7B">
        <w:rPr>
          <w:sz w:val="28"/>
          <w:szCs w:val="28"/>
        </w:rPr>
        <w:t xml:space="preserve">8 месяцев текущего года в консолидированный бюджет республики </w:t>
      </w:r>
      <w:r w:rsidR="00126FEA" w:rsidRPr="00844C7B">
        <w:rPr>
          <w:sz w:val="28"/>
          <w:szCs w:val="28"/>
        </w:rPr>
        <w:t>поступило</w:t>
      </w:r>
      <w:r w:rsidR="00723591" w:rsidRPr="00844C7B">
        <w:rPr>
          <w:sz w:val="28"/>
          <w:szCs w:val="28"/>
        </w:rPr>
        <w:t xml:space="preserve"> </w:t>
      </w:r>
      <w:r w:rsidR="00126FEA" w:rsidRPr="00844C7B">
        <w:rPr>
          <w:sz w:val="28"/>
          <w:szCs w:val="28"/>
        </w:rPr>
        <w:t xml:space="preserve">доходов в сумме </w:t>
      </w:r>
      <w:r w:rsidR="00C01162" w:rsidRPr="00844C7B">
        <w:rPr>
          <w:sz w:val="28"/>
          <w:szCs w:val="28"/>
        </w:rPr>
        <w:t>211,6</w:t>
      </w:r>
      <w:r w:rsidR="00126FEA" w:rsidRPr="00844C7B">
        <w:rPr>
          <w:sz w:val="28"/>
          <w:szCs w:val="28"/>
        </w:rPr>
        <w:t xml:space="preserve"> млрд</w:t>
      </w:r>
      <w:proofErr w:type="gramStart"/>
      <w:r w:rsidR="00126FEA" w:rsidRPr="00844C7B">
        <w:rPr>
          <w:sz w:val="28"/>
          <w:szCs w:val="28"/>
        </w:rPr>
        <w:t>.р</w:t>
      </w:r>
      <w:proofErr w:type="gramEnd"/>
      <w:r w:rsidR="00126FEA" w:rsidRPr="00844C7B">
        <w:rPr>
          <w:sz w:val="28"/>
          <w:szCs w:val="28"/>
        </w:rPr>
        <w:t xml:space="preserve">ублей, в том числе </w:t>
      </w:r>
      <w:r w:rsidR="00723591" w:rsidRPr="00844C7B">
        <w:rPr>
          <w:sz w:val="28"/>
          <w:szCs w:val="28"/>
        </w:rPr>
        <w:t xml:space="preserve">налоговых и неналоговых </w:t>
      </w:r>
      <w:r w:rsidR="00126FEA" w:rsidRPr="00844C7B">
        <w:rPr>
          <w:sz w:val="28"/>
          <w:szCs w:val="28"/>
        </w:rPr>
        <w:t>–</w:t>
      </w:r>
      <w:r w:rsidR="00723591" w:rsidRPr="00844C7B">
        <w:rPr>
          <w:sz w:val="28"/>
          <w:szCs w:val="28"/>
        </w:rPr>
        <w:t xml:space="preserve"> </w:t>
      </w:r>
      <w:r w:rsidR="00FF3278" w:rsidRPr="00844C7B">
        <w:rPr>
          <w:sz w:val="28"/>
          <w:szCs w:val="28"/>
        </w:rPr>
        <w:t>191,6</w:t>
      </w:r>
      <w:r w:rsidR="00723591" w:rsidRPr="00844C7B">
        <w:rPr>
          <w:sz w:val="28"/>
          <w:szCs w:val="28"/>
        </w:rPr>
        <w:t xml:space="preserve"> млрд. рублей.</w:t>
      </w:r>
    </w:p>
    <w:p w:rsidR="00E865AC" w:rsidRPr="00844C7B" w:rsidRDefault="00FA1EB5" w:rsidP="00EB52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C7B">
        <w:rPr>
          <w:sz w:val="28"/>
          <w:szCs w:val="28"/>
        </w:rPr>
        <w:t>Основываясь</w:t>
      </w:r>
      <w:r w:rsidR="00C46CDC" w:rsidRPr="00844C7B">
        <w:rPr>
          <w:sz w:val="28"/>
          <w:szCs w:val="28"/>
        </w:rPr>
        <w:t xml:space="preserve"> </w:t>
      </w:r>
      <w:r w:rsidRPr="00844C7B">
        <w:rPr>
          <w:sz w:val="28"/>
          <w:szCs w:val="28"/>
        </w:rPr>
        <w:t>на</w:t>
      </w:r>
      <w:r w:rsidR="00A61EAC" w:rsidRPr="00844C7B">
        <w:rPr>
          <w:sz w:val="28"/>
          <w:szCs w:val="28"/>
        </w:rPr>
        <w:t xml:space="preserve"> исполнени</w:t>
      </w:r>
      <w:r w:rsidRPr="00844C7B">
        <w:rPr>
          <w:sz w:val="28"/>
          <w:szCs w:val="28"/>
        </w:rPr>
        <w:t>и</w:t>
      </w:r>
      <w:r w:rsidR="00A61EAC" w:rsidRPr="00844C7B">
        <w:rPr>
          <w:sz w:val="28"/>
          <w:szCs w:val="28"/>
        </w:rPr>
        <w:t xml:space="preserve"> бюджета </w:t>
      </w:r>
      <w:r w:rsidR="00126FEA" w:rsidRPr="00844C7B">
        <w:rPr>
          <w:sz w:val="28"/>
          <w:szCs w:val="28"/>
        </w:rPr>
        <w:t>за 8 месяцев</w:t>
      </w:r>
      <w:r w:rsidR="002A2D65" w:rsidRPr="00844C7B">
        <w:rPr>
          <w:sz w:val="28"/>
          <w:szCs w:val="28"/>
        </w:rPr>
        <w:t>,</w:t>
      </w:r>
      <w:r w:rsidR="00C46CDC" w:rsidRPr="00844C7B">
        <w:rPr>
          <w:sz w:val="28"/>
          <w:szCs w:val="28"/>
        </w:rPr>
        <w:t xml:space="preserve"> изменен</w:t>
      </w:r>
      <w:r w:rsidRPr="00844C7B">
        <w:rPr>
          <w:sz w:val="28"/>
          <w:szCs w:val="28"/>
        </w:rPr>
        <w:t>иях</w:t>
      </w:r>
      <w:r w:rsidR="00C46CDC" w:rsidRPr="00844C7B">
        <w:rPr>
          <w:sz w:val="28"/>
          <w:szCs w:val="28"/>
        </w:rPr>
        <w:t xml:space="preserve"> законодательства нами</w:t>
      </w:r>
      <w:r w:rsidR="00A61EAC" w:rsidRPr="00844C7B">
        <w:rPr>
          <w:sz w:val="28"/>
          <w:szCs w:val="28"/>
        </w:rPr>
        <w:t xml:space="preserve"> </w:t>
      </w:r>
      <w:r w:rsidR="000E5B29" w:rsidRPr="00844C7B">
        <w:rPr>
          <w:b/>
          <w:sz w:val="28"/>
          <w:szCs w:val="28"/>
        </w:rPr>
        <w:t>разработан</w:t>
      </w:r>
      <w:r w:rsidR="00A61EAC" w:rsidRPr="00844C7B">
        <w:rPr>
          <w:b/>
          <w:sz w:val="28"/>
          <w:szCs w:val="28"/>
        </w:rPr>
        <w:t xml:space="preserve"> бюджет </w:t>
      </w:r>
      <w:r w:rsidR="00E865AC" w:rsidRPr="00844C7B">
        <w:rPr>
          <w:b/>
          <w:sz w:val="28"/>
          <w:szCs w:val="28"/>
        </w:rPr>
        <w:t xml:space="preserve">на </w:t>
      </w:r>
      <w:r w:rsidR="00343A47" w:rsidRPr="00844C7B">
        <w:rPr>
          <w:b/>
          <w:sz w:val="28"/>
          <w:szCs w:val="28"/>
        </w:rPr>
        <w:t>2020</w:t>
      </w:r>
      <w:r w:rsidR="00E865AC" w:rsidRPr="00844C7B">
        <w:rPr>
          <w:b/>
          <w:sz w:val="28"/>
          <w:szCs w:val="28"/>
        </w:rPr>
        <w:t xml:space="preserve"> год и плановый период </w:t>
      </w:r>
      <w:r w:rsidR="00343A47" w:rsidRPr="00844C7B">
        <w:rPr>
          <w:b/>
          <w:sz w:val="28"/>
          <w:szCs w:val="28"/>
        </w:rPr>
        <w:t>21</w:t>
      </w:r>
      <w:r w:rsidR="00E865AC" w:rsidRPr="00844C7B">
        <w:rPr>
          <w:b/>
          <w:sz w:val="28"/>
          <w:szCs w:val="28"/>
        </w:rPr>
        <w:t xml:space="preserve"> – </w:t>
      </w:r>
      <w:r w:rsidR="00343A47" w:rsidRPr="00844C7B">
        <w:rPr>
          <w:b/>
          <w:sz w:val="28"/>
          <w:szCs w:val="28"/>
        </w:rPr>
        <w:t>22</w:t>
      </w:r>
      <w:r w:rsidR="00E865AC" w:rsidRPr="00844C7B">
        <w:rPr>
          <w:b/>
          <w:sz w:val="28"/>
          <w:szCs w:val="28"/>
        </w:rPr>
        <w:t xml:space="preserve"> годов. </w:t>
      </w:r>
    </w:p>
    <w:p w:rsidR="007758DF" w:rsidRPr="00844C7B" w:rsidRDefault="007758DF" w:rsidP="007758DF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Формирование доходной части бюджета осуществлялось в соответствии с «базовым» вариантом </w:t>
      </w:r>
      <w:r w:rsidR="00495D60" w:rsidRPr="00844C7B">
        <w:rPr>
          <w:sz w:val="28"/>
          <w:szCs w:val="28"/>
        </w:rPr>
        <w:t>Министерств</w:t>
      </w:r>
      <w:r w:rsidRPr="00844C7B">
        <w:rPr>
          <w:sz w:val="28"/>
          <w:szCs w:val="28"/>
        </w:rPr>
        <w:t>а</w:t>
      </w:r>
      <w:r w:rsidR="00495D60" w:rsidRPr="00844C7B">
        <w:rPr>
          <w:sz w:val="28"/>
          <w:szCs w:val="28"/>
        </w:rPr>
        <w:t xml:space="preserve"> </w:t>
      </w:r>
      <w:r w:rsidR="00A61EAC" w:rsidRPr="00844C7B">
        <w:rPr>
          <w:sz w:val="28"/>
          <w:szCs w:val="28"/>
        </w:rPr>
        <w:t>экономи</w:t>
      </w:r>
      <w:r w:rsidR="0069511B" w:rsidRPr="00844C7B">
        <w:rPr>
          <w:sz w:val="28"/>
          <w:szCs w:val="28"/>
        </w:rPr>
        <w:t>ческого развития</w:t>
      </w:r>
      <w:r w:rsidR="00495D60" w:rsidRPr="00844C7B">
        <w:rPr>
          <w:sz w:val="28"/>
          <w:szCs w:val="28"/>
        </w:rPr>
        <w:t xml:space="preserve"> Российской Федерации</w:t>
      </w:r>
      <w:r w:rsidRPr="00844C7B">
        <w:rPr>
          <w:sz w:val="28"/>
          <w:szCs w:val="28"/>
        </w:rPr>
        <w:t xml:space="preserve"> и основных показателей социально-экономического развития Республики Татарстан на </w:t>
      </w:r>
      <w:r w:rsidR="00343A47" w:rsidRPr="00844C7B">
        <w:rPr>
          <w:sz w:val="28"/>
          <w:szCs w:val="28"/>
        </w:rPr>
        <w:t>2020</w:t>
      </w:r>
      <w:r w:rsidRPr="00844C7B">
        <w:rPr>
          <w:sz w:val="28"/>
          <w:szCs w:val="28"/>
        </w:rPr>
        <w:t>-</w:t>
      </w:r>
      <w:r w:rsidR="00343A47" w:rsidRPr="00844C7B">
        <w:rPr>
          <w:sz w:val="28"/>
          <w:szCs w:val="28"/>
        </w:rPr>
        <w:t>22</w:t>
      </w:r>
      <w:r w:rsidRPr="00844C7B">
        <w:rPr>
          <w:sz w:val="28"/>
          <w:szCs w:val="28"/>
        </w:rPr>
        <w:t xml:space="preserve"> годы, разработанных Министерством экономики </w:t>
      </w:r>
      <w:r w:rsidR="000B7388" w:rsidRPr="00844C7B">
        <w:rPr>
          <w:sz w:val="28"/>
          <w:szCs w:val="28"/>
        </w:rPr>
        <w:t>Р</w:t>
      </w:r>
      <w:r w:rsidRPr="00844C7B">
        <w:rPr>
          <w:sz w:val="28"/>
          <w:szCs w:val="28"/>
        </w:rPr>
        <w:t>еспублики</w:t>
      </w:r>
      <w:r w:rsidR="000B7388" w:rsidRPr="00844C7B">
        <w:rPr>
          <w:sz w:val="28"/>
          <w:szCs w:val="28"/>
        </w:rPr>
        <w:t xml:space="preserve"> Татарстан</w:t>
      </w:r>
      <w:r w:rsidRPr="00844C7B">
        <w:rPr>
          <w:sz w:val="28"/>
          <w:szCs w:val="28"/>
        </w:rPr>
        <w:t>.</w:t>
      </w:r>
    </w:p>
    <w:p w:rsidR="007758DF" w:rsidRDefault="00061B54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Одновременно, в прогнозе учтены изменения федерального законодательства. </w:t>
      </w:r>
      <w:r w:rsidR="00D2140D" w:rsidRPr="00844C7B">
        <w:rPr>
          <w:sz w:val="28"/>
          <w:szCs w:val="28"/>
        </w:rPr>
        <w:t xml:space="preserve"> </w:t>
      </w:r>
    </w:p>
    <w:p w:rsidR="00844C7B" w:rsidRPr="00844C7B" w:rsidRDefault="00844C7B" w:rsidP="00EB5221">
      <w:pPr>
        <w:spacing w:line="360" w:lineRule="auto"/>
        <w:ind w:firstLine="709"/>
        <w:jc w:val="both"/>
        <w:rPr>
          <w:sz w:val="28"/>
          <w:szCs w:val="28"/>
        </w:rPr>
      </w:pPr>
    </w:p>
    <w:p w:rsidR="000B7388" w:rsidRPr="00844C7B" w:rsidRDefault="000B7388" w:rsidP="000B73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C7B">
        <w:rPr>
          <w:b/>
          <w:spacing w:val="-2"/>
          <w:sz w:val="28"/>
          <w:szCs w:val="28"/>
        </w:rPr>
        <w:t xml:space="preserve">О </w:t>
      </w:r>
      <w:r w:rsidRPr="00844C7B">
        <w:rPr>
          <w:b/>
          <w:spacing w:val="-2"/>
          <w:sz w:val="28"/>
          <w:szCs w:val="28"/>
        </w:rPr>
        <w:t xml:space="preserve">доходных источниках бюджета на </w:t>
      </w:r>
      <w:r w:rsidRPr="00844C7B">
        <w:rPr>
          <w:b/>
          <w:sz w:val="28"/>
          <w:szCs w:val="28"/>
        </w:rPr>
        <w:t xml:space="preserve">трехлетний период. </w:t>
      </w:r>
    </w:p>
    <w:p w:rsidR="00096D0B" w:rsidRPr="00844C7B" w:rsidRDefault="00360857" w:rsidP="00096D0B">
      <w:pPr>
        <w:pStyle w:val="14"/>
        <w:ind w:firstLine="709"/>
        <w:rPr>
          <w:spacing w:val="-2"/>
        </w:rPr>
      </w:pPr>
      <w:r w:rsidRPr="00844C7B">
        <w:rPr>
          <w:spacing w:val="-2"/>
        </w:rPr>
        <w:t>А</w:t>
      </w:r>
      <w:r w:rsidR="00EF2033" w:rsidRPr="00844C7B">
        <w:rPr>
          <w:spacing w:val="-2"/>
        </w:rPr>
        <w:t xml:space="preserve">нализ свидетельствует о прогнозном поступлении в </w:t>
      </w:r>
      <w:r w:rsidRPr="00844C7B">
        <w:rPr>
          <w:spacing w:val="-2"/>
        </w:rPr>
        <w:t xml:space="preserve">двадцатом </w:t>
      </w:r>
      <w:r w:rsidR="00EF2033" w:rsidRPr="00844C7B">
        <w:rPr>
          <w:spacing w:val="-2"/>
        </w:rPr>
        <w:t xml:space="preserve">году </w:t>
      </w:r>
      <w:r w:rsidR="000B7388" w:rsidRPr="00844C7B">
        <w:rPr>
          <w:b/>
          <w:spacing w:val="-2"/>
        </w:rPr>
        <w:t>налога на прибыль</w:t>
      </w:r>
      <w:r w:rsidR="000B7388" w:rsidRPr="00844C7B">
        <w:rPr>
          <w:spacing w:val="-2"/>
        </w:rPr>
        <w:t xml:space="preserve"> </w:t>
      </w:r>
      <w:r w:rsidR="00096D0B" w:rsidRPr="00844C7B">
        <w:rPr>
          <w:spacing w:val="-2"/>
        </w:rPr>
        <w:t xml:space="preserve">в </w:t>
      </w:r>
      <w:r w:rsidR="00EF2033" w:rsidRPr="00844C7B">
        <w:rPr>
          <w:spacing w:val="-2"/>
        </w:rPr>
        <w:t>размере</w:t>
      </w:r>
      <w:r w:rsidR="00096D0B" w:rsidRPr="00844C7B">
        <w:rPr>
          <w:spacing w:val="-2"/>
        </w:rPr>
        <w:t xml:space="preserve"> </w:t>
      </w:r>
      <w:r w:rsidR="00126FEA" w:rsidRPr="00844C7B">
        <w:rPr>
          <w:spacing w:val="-2"/>
        </w:rPr>
        <w:t>100</w:t>
      </w:r>
      <w:r w:rsidR="00096D0B" w:rsidRPr="00844C7B">
        <w:rPr>
          <w:spacing w:val="-2"/>
        </w:rPr>
        <w:t xml:space="preserve"> млрд. рублей.</w:t>
      </w:r>
    </w:p>
    <w:p w:rsidR="00723591" w:rsidRPr="00844C7B" w:rsidRDefault="00723591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Поступление налога </w:t>
      </w:r>
      <w:r w:rsidRPr="00844C7B">
        <w:rPr>
          <w:b/>
          <w:sz w:val="28"/>
          <w:szCs w:val="28"/>
        </w:rPr>
        <w:t>на доходы физических лиц</w:t>
      </w:r>
      <w:r w:rsidRPr="00844C7B">
        <w:rPr>
          <w:sz w:val="28"/>
          <w:szCs w:val="28"/>
        </w:rPr>
        <w:t xml:space="preserve"> в консолидированный бюджет Республики Татарстан в </w:t>
      </w:r>
      <w:r w:rsidR="004526D9" w:rsidRPr="00844C7B">
        <w:rPr>
          <w:sz w:val="28"/>
          <w:szCs w:val="28"/>
        </w:rPr>
        <w:t>двадцатом</w:t>
      </w:r>
      <w:r w:rsidRPr="00844C7B">
        <w:rPr>
          <w:sz w:val="28"/>
          <w:szCs w:val="28"/>
        </w:rPr>
        <w:t xml:space="preserve"> году прогнозируется в сумме </w:t>
      </w:r>
      <w:r w:rsidR="00F6425F" w:rsidRPr="00844C7B">
        <w:rPr>
          <w:sz w:val="28"/>
          <w:szCs w:val="28"/>
        </w:rPr>
        <w:t>8</w:t>
      </w:r>
      <w:r w:rsidR="00D96500" w:rsidRPr="00844C7B">
        <w:rPr>
          <w:sz w:val="28"/>
          <w:szCs w:val="28"/>
        </w:rPr>
        <w:t>2,</w:t>
      </w:r>
      <w:r w:rsidR="00F6425F" w:rsidRPr="00844C7B">
        <w:rPr>
          <w:sz w:val="28"/>
          <w:szCs w:val="28"/>
        </w:rPr>
        <w:t>1</w:t>
      </w:r>
      <w:r w:rsidRPr="00844C7B">
        <w:rPr>
          <w:sz w:val="28"/>
          <w:szCs w:val="28"/>
        </w:rPr>
        <w:t xml:space="preserve"> млрд. рублей</w:t>
      </w:r>
      <w:r w:rsidR="00153332" w:rsidRPr="00844C7B">
        <w:rPr>
          <w:sz w:val="28"/>
          <w:szCs w:val="28"/>
        </w:rPr>
        <w:t xml:space="preserve"> или </w:t>
      </w:r>
      <w:r w:rsidR="009E0658" w:rsidRPr="00844C7B">
        <w:rPr>
          <w:sz w:val="28"/>
          <w:szCs w:val="28"/>
        </w:rPr>
        <w:t>31</w:t>
      </w:r>
      <w:r w:rsidR="00F71AD4" w:rsidRPr="00844C7B">
        <w:rPr>
          <w:sz w:val="28"/>
          <w:szCs w:val="28"/>
        </w:rPr>
        <w:t xml:space="preserve"> </w:t>
      </w:r>
      <w:r w:rsidR="00153332" w:rsidRPr="00844C7B">
        <w:rPr>
          <w:sz w:val="28"/>
          <w:szCs w:val="28"/>
        </w:rPr>
        <w:t xml:space="preserve">процент налоговых доходов. </w:t>
      </w:r>
    </w:p>
    <w:p w:rsidR="00723591" w:rsidRPr="00844C7B" w:rsidRDefault="00723591" w:rsidP="00EB5221">
      <w:pPr>
        <w:shd w:val="clear" w:color="auto" w:fill="FFFFFF"/>
        <w:tabs>
          <w:tab w:val="left" w:leader="hyphen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Прогноз поступления </w:t>
      </w:r>
      <w:r w:rsidRPr="00844C7B">
        <w:rPr>
          <w:b/>
          <w:bCs/>
          <w:sz w:val="28"/>
          <w:szCs w:val="28"/>
        </w:rPr>
        <w:t xml:space="preserve">акцизов </w:t>
      </w:r>
      <w:r w:rsidRPr="00844C7B">
        <w:rPr>
          <w:sz w:val="28"/>
          <w:szCs w:val="28"/>
        </w:rPr>
        <w:t xml:space="preserve">в консолидированный бюджет Республики Татарстан составляет </w:t>
      </w:r>
      <w:r w:rsidR="00FF3278" w:rsidRPr="00844C7B">
        <w:rPr>
          <w:sz w:val="28"/>
          <w:szCs w:val="28"/>
        </w:rPr>
        <w:t>3</w:t>
      </w:r>
      <w:r w:rsidR="00B10B11" w:rsidRPr="00844C7B">
        <w:rPr>
          <w:sz w:val="28"/>
          <w:szCs w:val="28"/>
        </w:rPr>
        <w:t>4</w:t>
      </w:r>
      <w:r w:rsidR="00FF3278" w:rsidRPr="00844C7B">
        <w:rPr>
          <w:sz w:val="28"/>
          <w:szCs w:val="28"/>
        </w:rPr>
        <w:t>,2</w:t>
      </w:r>
      <w:r w:rsidRPr="00844C7B">
        <w:rPr>
          <w:sz w:val="28"/>
          <w:szCs w:val="28"/>
        </w:rPr>
        <w:t xml:space="preserve"> млрд. рублей. </w:t>
      </w:r>
    </w:p>
    <w:p w:rsidR="000B7388" w:rsidRPr="00844C7B" w:rsidRDefault="00723591" w:rsidP="0071027F">
      <w:pPr>
        <w:autoSpaceDE w:val="0"/>
        <w:autoSpaceDN w:val="0"/>
        <w:adjustRightInd w:val="0"/>
        <w:spacing w:line="360" w:lineRule="auto"/>
        <w:ind w:right="-23"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t xml:space="preserve">Следующий налог – </w:t>
      </w:r>
      <w:r w:rsidRPr="00844C7B">
        <w:rPr>
          <w:b/>
          <w:bCs/>
          <w:spacing w:val="-2"/>
          <w:sz w:val="28"/>
          <w:szCs w:val="28"/>
        </w:rPr>
        <w:t xml:space="preserve">налог на имущество организаций. </w:t>
      </w:r>
      <w:r w:rsidRPr="00844C7B">
        <w:rPr>
          <w:bCs/>
          <w:spacing w:val="-2"/>
          <w:sz w:val="28"/>
          <w:szCs w:val="28"/>
        </w:rPr>
        <w:t>В</w:t>
      </w:r>
      <w:r w:rsidRPr="00844C7B">
        <w:rPr>
          <w:spacing w:val="-2"/>
          <w:sz w:val="28"/>
          <w:szCs w:val="28"/>
        </w:rPr>
        <w:t xml:space="preserve"> </w:t>
      </w:r>
      <w:r w:rsidR="002A7540" w:rsidRPr="00844C7B">
        <w:rPr>
          <w:spacing w:val="-2"/>
          <w:sz w:val="28"/>
          <w:szCs w:val="28"/>
        </w:rPr>
        <w:t>двадцатом</w:t>
      </w:r>
      <w:r w:rsidRPr="00844C7B">
        <w:rPr>
          <w:spacing w:val="-2"/>
          <w:sz w:val="28"/>
          <w:szCs w:val="28"/>
        </w:rPr>
        <w:t xml:space="preserve"> году он прогнозируется в размере </w:t>
      </w:r>
      <w:r w:rsidR="002930F7" w:rsidRPr="00844C7B">
        <w:rPr>
          <w:sz w:val="28"/>
          <w:szCs w:val="28"/>
        </w:rPr>
        <w:t>21,</w:t>
      </w:r>
      <w:r w:rsidR="0071027F" w:rsidRPr="00844C7B">
        <w:rPr>
          <w:sz w:val="28"/>
          <w:szCs w:val="28"/>
        </w:rPr>
        <w:t>3</w:t>
      </w:r>
      <w:r w:rsidRPr="00844C7B">
        <w:rPr>
          <w:spacing w:val="-2"/>
          <w:sz w:val="28"/>
          <w:szCs w:val="28"/>
        </w:rPr>
        <w:t xml:space="preserve"> млрд. рублей. </w:t>
      </w:r>
    </w:p>
    <w:p w:rsidR="000B7388" w:rsidRPr="00844C7B" w:rsidRDefault="000B7388" w:rsidP="000B7388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44C7B">
        <w:rPr>
          <w:spacing w:val="-1"/>
          <w:sz w:val="28"/>
          <w:szCs w:val="28"/>
        </w:rPr>
        <w:lastRenderedPageBreak/>
        <w:t>П</w:t>
      </w:r>
      <w:r w:rsidRPr="00844C7B">
        <w:rPr>
          <w:spacing w:val="-1"/>
          <w:sz w:val="28"/>
          <w:szCs w:val="28"/>
        </w:rPr>
        <w:t>оступления</w:t>
      </w:r>
      <w:r w:rsidRPr="00844C7B">
        <w:rPr>
          <w:spacing w:val="-1"/>
          <w:sz w:val="28"/>
          <w:szCs w:val="28"/>
        </w:rPr>
        <w:t xml:space="preserve"> </w:t>
      </w:r>
      <w:r w:rsidRPr="00844C7B">
        <w:rPr>
          <w:b/>
          <w:bCs/>
          <w:spacing w:val="-1"/>
          <w:sz w:val="28"/>
          <w:szCs w:val="28"/>
        </w:rPr>
        <w:t>земельно</w:t>
      </w:r>
      <w:r w:rsidRPr="00844C7B">
        <w:rPr>
          <w:b/>
          <w:bCs/>
          <w:spacing w:val="-1"/>
          <w:sz w:val="28"/>
          <w:szCs w:val="28"/>
        </w:rPr>
        <w:t xml:space="preserve">го </w:t>
      </w:r>
      <w:r w:rsidRPr="00844C7B">
        <w:rPr>
          <w:b/>
          <w:bCs/>
          <w:spacing w:val="-1"/>
          <w:sz w:val="28"/>
          <w:szCs w:val="28"/>
        </w:rPr>
        <w:t>налог</w:t>
      </w:r>
      <w:r w:rsidRPr="00844C7B">
        <w:rPr>
          <w:b/>
          <w:bCs/>
          <w:spacing w:val="-1"/>
          <w:sz w:val="28"/>
          <w:szCs w:val="28"/>
        </w:rPr>
        <w:t>а</w:t>
      </w:r>
      <w:r w:rsidRPr="00844C7B">
        <w:rPr>
          <w:bCs/>
          <w:spacing w:val="-1"/>
          <w:sz w:val="28"/>
          <w:szCs w:val="28"/>
        </w:rPr>
        <w:t xml:space="preserve"> </w:t>
      </w:r>
      <w:r w:rsidRPr="00844C7B">
        <w:rPr>
          <w:spacing w:val="-1"/>
          <w:sz w:val="28"/>
          <w:szCs w:val="28"/>
        </w:rPr>
        <w:t xml:space="preserve">в 2020 году </w:t>
      </w:r>
      <w:r w:rsidRPr="00844C7B">
        <w:rPr>
          <w:sz w:val="28"/>
          <w:szCs w:val="28"/>
        </w:rPr>
        <w:t>прогнозируются в размере 7,9 млрд. рублей</w:t>
      </w:r>
      <w:r w:rsidRPr="00844C7B">
        <w:rPr>
          <w:spacing w:val="-1"/>
          <w:sz w:val="28"/>
          <w:szCs w:val="28"/>
        </w:rPr>
        <w:t xml:space="preserve">. </w:t>
      </w:r>
    </w:p>
    <w:p w:rsidR="000B7388" w:rsidRPr="00844C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Поступления </w:t>
      </w:r>
      <w:r w:rsidRPr="00844C7B">
        <w:rPr>
          <w:b/>
          <w:sz w:val="28"/>
          <w:szCs w:val="28"/>
        </w:rPr>
        <w:t>транспортного налога</w:t>
      </w:r>
      <w:r w:rsidRPr="00844C7B">
        <w:rPr>
          <w:sz w:val="28"/>
          <w:szCs w:val="28"/>
        </w:rPr>
        <w:t xml:space="preserve"> в </w:t>
      </w:r>
      <w:r w:rsidR="002A7540" w:rsidRPr="00844C7B">
        <w:rPr>
          <w:sz w:val="28"/>
          <w:szCs w:val="28"/>
        </w:rPr>
        <w:t>двадцатом</w:t>
      </w:r>
      <w:r w:rsidRPr="00844C7B">
        <w:rPr>
          <w:sz w:val="28"/>
          <w:szCs w:val="28"/>
        </w:rPr>
        <w:t xml:space="preserve"> году оцениваются в размере </w:t>
      </w:r>
      <w:r w:rsidR="002930F7" w:rsidRPr="00844C7B">
        <w:rPr>
          <w:sz w:val="28"/>
          <w:szCs w:val="28"/>
        </w:rPr>
        <w:t>5,2</w:t>
      </w:r>
      <w:r w:rsidRPr="00844C7B">
        <w:rPr>
          <w:sz w:val="28"/>
          <w:szCs w:val="28"/>
        </w:rPr>
        <w:t xml:space="preserve"> млрд. рублей. </w:t>
      </w:r>
    </w:p>
    <w:p w:rsidR="000B7388" w:rsidRPr="00844C7B" w:rsidRDefault="00723591" w:rsidP="006813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pacing w:val="-1"/>
          <w:sz w:val="28"/>
          <w:szCs w:val="28"/>
        </w:rPr>
        <w:t xml:space="preserve">Поступление </w:t>
      </w:r>
      <w:r w:rsidRPr="00844C7B">
        <w:rPr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844C7B">
        <w:rPr>
          <w:sz w:val="28"/>
          <w:szCs w:val="28"/>
        </w:rPr>
        <w:t xml:space="preserve">прогнозируется в сумме </w:t>
      </w:r>
      <w:r w:rsidR="002930F7" w:rsidRPr="00844C7B">
        <w:rPr>
          <w:sz w:val="28"/>
          <w:szCs w:val="28"/>
        </w:rPr>
        <w:t>13,1</w:t>
      </w:r>
      <w:r w:rsidRPr="00844C7B">
        <w:rPr>
          <w:sz w:val="28"/>
          <w:szCs w:val="28"/>
        </w:rPr>
        <w:t xml:space="preserve"> млрд. рублей. </w:t>
      </w:r>
    </w:p>
    <w:p w:rsidR="000B7388" w:rsidRPr="00844C7B" w:rsidRDefault="00723591" w:rsidP="006813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b/>
          <w:sz w:val="28"/>
          <w:szCs w:val="28"/>
        </w:rPr>
        <w:t>Неналоговые доходы</w:t>
      </w:r>
      <w:r w:rsidRPr="00844C7B">
        <w:rPr>
          <w:sz w:val="28"/>
          <w:szCs w:val="28"/>
        </w:rPr>
        <w:t xml:space="preserve"> консолидированного бюджета прогнозируются в объеме </w:t>
      </w:r>
      <w:r w:rsidR="002930F7" w:rsidRPr="00844C7B">
        <w:rPr>
          <w:sz w:val="28"/>
          <w:szCs w:val="28"/>
        </w:rPr>
        <w:t>12</w:t>
      </w:r>
      <w:r w:rsidRPr="00844C7B">
        <w:rPr>
          <w:sz w:val="28"/>
          <w:szCs w:val="28"/>
        </w:rPr>
        <w:t xml:space="preserve"> млрд. рублей.</w:t>
      </w:r>
      <w:r w:rsidR="001C3883" w:rsidRPr="00844C7B">
        <w:rPr>
          <w:sz w:val="28"/>
          <w:szCs w:val="28"/>
        </w:rPr>
        <w:t xml:space="preserve"> </w:t>
      </w:r>
    </w:p>
    <w:p w:rsidR="000B7388" w:rsidRDefault="000B7388" w:rsidP="000B7388">
      <w:pPr>
        <w:pStyle w:val="14"/>
        <w:ind w:firstLine="709"/>
        <w:rPr>
          <w:rFonts w:eastAsia="Calibri"/>
          <w:lang w:eastAsia="en-US"/>
        </w:rPr>
      </w:pPr>
      <w:r w:rsidRPr="00844C7B">
        <w:rPr>
          <w:rFonts w:eastAsia="Calibri"/>
          <w:lang w:eastAsia="en-US"/>
        </w:rPr>
        <w:t>О</w:t>
      </w:r>
      <w:r w:rsidRPr="00844C7B">
        <w:rPr>
          <w:rFonts w:eastAsia="Calibri"/>
          <w:lang w:eastAsia="en-US"/>
        </w:rPr>
        <w:t>бщий</w:t>
      </w:r>
      <w:r w:rsidRPr="00844C7B">
        <w:rPr>
          <w:rFonts w:eastAsia="Calibri"/>
          <w:lang w:eastAsia="en-US"/>
        </w:rPr>
        <w:t xml:space="preserve"> </w:t>
      </w:r>
      <w:r w:rsidRPr="00844C7B">
        <w:rPr>
          <w:rFonts w:eastAsia="Calibri"/>
          <w:lang w:eastAsia="en-US"/>
        </w:rPr>
        <w:t xml:space="preserve">объем налоговых и неналоговых доходов консолидированного бюджета на 2020 год прогнозируется в объеме </w:t>
      </w:r>
      <w:r w:rsidRPr="00844C7B">
        <w:t>279,1</w:t>
      </w:r>
      <w:r w:rsidRPr="00844C7B">
        <w:rPr>
          <w:rFonts w:eastAsia="Calibri"/>
          <w:lang w:eastAsia="en-US"/>
        </w:rPr>
        <w:t xml:space="preserve"> млрд. рублей, на 2021 год </w:t>
      </w:r>
      <w:r w:rsidRPr="00844C7B">
        <w:t>287,7,</w:t>
      </w:r>
      <w:r w:rsidRPr="00844C7B">
        <w:rPr>
          <w:rFonts w:eastAsia="Calibri"/>
          <w:lang w:eastAsia="en-US"/>
        </w:rPr>
        <w:t xml:space="preserve"> на 2022 </w:t>
      </w:r>
      <w:r w:rsidRPr="00BE7A48">
        <w:rPr>
          <w:rFonts w:eastAsia="Calibri"/>
          <w:lang w:eastAsia="en-US"/>
        </w:rPr>
        <w:t xml:space="preserve">год </w:t>
      </w:r>
      <w:r w:rsidRPr="00BE7A48">
        <w:rPr>
          <w:rFonts w:eastAsia="Calibri"/>
          <w:color w:val="000000" w:themeColor="text1"/>
          <w:lang w:eastAsia="en-US"/>
        </w:rPr>
        <w:t xml:space="preserve">– </w:t>
      </w:r>
      <w:r w:rsidR="00BE7A48" w:rsidRPr="00BE7A48">
        <w:rPr>
          <w:color w:val="000000" w:themeColor="text1"/>
          <w:lang w:val="tt-RU"/>
        </w:rPr>
        <w:t xml:space="preserve">292,7 </w:t>
      </w:r>
      <w:r w:rsidRPr="00BE7A48">
        <w:rPr>
          <w:rFonts w:eastAsia="Calibri"/>
          <w:color w:val="000000" w:themeColor="text1"/>
          <w:lang w:eastAsia="en-US"/>
        </w:rPr>
        <w:t xml:space="preserve">млрд. рублей. </w:t>
      </w:r>
    </w:p>
    <w:p w:rsidR="00844C7B" w:rsidRPr="00844C7B" w:rsidRDefault="00844C7B" w:rsidP="000B7388">
      <w:pPr>
        <w:pStyle w:val="14"/>
        <w:ind w:firstLine="709"/>
        <w:rPr>
          <w:rFonts w:eastAsia="Calibri"/>
          <w:lang w:eastAsia="en-US"/>
        </w:rPr>
      </w:pPr>
    </w:p>
    <w:p w:rsidR="00C431EA" w:rsidRPr="00844C7B" w:rsidRDefault="00844C7B" w:rsidP="00C43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4C7B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431EA" w:rsidRPr="00844C7B">
        <w:rPr>
          <w:rFonts w:eastAsia="Calibri"/>
          <w:b/>
          <w:sz w:val="28"/>
          <w:szCs w:val="28"/>
          <w:lang w:eastAsia="en-US"/>
        </w:rPr>
        <w:t>расходах бюджета.</w:t>
      </w:r>
    </w:p>
    <w:p w:rsidR="001B789C" w:rsidRPr="00844C7B" w:rsidRDefault="001B789C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>Министерством финансов Республики Татарстан составлены</w:t>
      </w:r>
      <w:r w:rsidR="00857E9A" w:rsidRPr="00844C7B">
        <w:rPr>
          <w:sz w:val="28"/>
          <w:szCs w:val="28"/>
        </w:rPr>
        <w:t xml:space="preserve"> прогнозы по расходам</w:t>
      </w:r>
      <w:r w:rsidRPr="00844C7B">
        <w:rPr>
          <w:sz w:val="28"/>
          <w:szCs w:val="28"/>
        </w:rPr>
        <w:t xml:space="preserve"> </w:t>
      </w:r>
      <w:r w:rsidR="00642B63" w:rsidRPr="00844C7B">
        <w:rPr>
          <w:sz w:val="28"/>
          <w:szCs w:val="28"/>
        </w:rPr>
        <w:t xml:space="preserve">на </w:t>
      </w:r>
      <w:r w:rsidR="00343A47" w:rsidRPr="00844C7B">
        <w:rPr>
          <w:sz w:val="28"/>
          <w:szCs w:val="28"/>
        </w:rPr>
        <w:t>2020</w:t>
      </w:r>
      <w:r w:rsidR="00105DF7" w:rsidRPr="00844C7B">
        <w:rPr>
          <w:sz w:val="28"/>
          <w:szCs w:val="28"/>
        </w:rPr>
        <w:t xml:space="preserve"> – </w:t>
      </w:r>
      <w:r w:rsidR="00343A47" w:rsidRPr="00844C7B">
        <w:rPr>
          <w:sz w:val="28"/>
          <w:szCs w:val="28"/>
        </w:rPr>
        <w:t>22</w:t>
      </w:r>
      <w:r w:rsidR="00105DF7" w:rsidRPr="00844C7B">
        <w:rPr>
          <w:sz w:val="28"/>
          <w:szCs w:val="28"/>
        </w:rPr>
        <w:t xml:space="preserve"> </w:t>
      </w:r>
      <w:r w:rsidR="00642B63" w:rsidRPr="00844C7B">
        <w:rPr>
          <w:sz w:val="28"/>
          <w:szCs w:val="28"/>
        </w:rPr>
        <w:t>год</w:t>
      </w:r>
      <w:r w:rsidR="00105DF7" w:rsidRPr="00844C7B">
        <w:rPr>
          <w:sz w:val="28"/>
          <w:szCs w:val="28"/>
        </w:rPr>
        <w:t>ы</w:t>
      </w:r>
      <w:r w:rsidR="00857E9A" w:rsidRPr="00844C7B">
        <w:rPr>
          <w:sz w:val="28"/>
          <w:szCs w:val="28"/>
        </w:rPr>
        <w:t xml:space="preserve"> </w:t>
      </w:r>
      <w:r w:rsidRPr="00844C7B">
        <w:rPr>
          <w:sz w:val="28"/>
          <w:szCs w:val="28"/>
        </w:rPr>
        <w:t>бюджета Республики Татарстан</w:t>
      </w:r>
      <w:r w:rsidR="00642B63" w:rsidRPr="00844C7B">
        <w:rPr>
          <w:sz w:val="28"/>
          <w:szCs w:val="28"/>
        </w:rPr>
        <w:t>, 45</w:t>
      </w:r>
      <w:r w:rsidR="00CC1D95" w:rsidRPr="00844C7B">
        <w:rPr>
          <w:sz w:val="28"/>
          <w:szCs w:val="28"/>
        </w:rPr>
        <w:t>-ти</w:t>
      </w:r>
      <w:r w:rsidR="00642B63" w:rsidRPr="00844C7B">
        <w:rPr>
          <w:sz w:val="28"/>
          <w:szCs w:val="28"/>
        </w:rPr>
        <w:t xml:space="preserve"> бюджетов муниципальных районов и городских округов, 91</w:t>
      </w:r>
      <w:r w:rsidR="00150722" w:rsidRPr="00844C7B">
        <w:rPr>
          <w:sz w:val="28"/>
          <w:szCs w:val="28"/>
        </w:rPr>
        <w:t>1</w:t>
      </w:r>
      <w:r w:rsidR="00CC1D95" w:rsidRPr="00844C7B">
        <w:rPr>
          <w:sz w:val="28"/>
          <w:szCs w:val="28"/>
        </w:rPr>
        <w:t>-ти</w:t>
      </w:r>
      <w:r w:rsidR="00642B63" w:rsidRPr="00844C7B">
        <w:rPr>
          <w:sz w:val="28"/>
          <w:szCs w:val="28"/>
        </w:rPr>
        <w:t xml:space="preserve"> бюджетов поселений</w:t>
      </w:r>
      <w:r w:rsidR="006808BF" w:rsidRPr="00844C7B">
        <w:rPr>
          <w:sz w:val="28"/>
          <w:szCs w:val="28"/>
        </w:rPr>
        <w:t>, образующих консолидированный бюджет</w:t>
      </w:r>
      <w:r w:rsidR="00642B63" w:rsidRPr="00844C7B">
        <w:rPr>
          <w:sz w:val="28"/>
          <w:szCs w:val="28"/>
        </w:rPr>
        <w:t>.</w:t>
      </w:r>
      <w:r w:rsidRPr="00844C7B">
        <w:rPr>
          <w:sz w:val="28"/>
          <w:szCs w:val="28"/>
        </w:rPr>
        <w:t xml:space="preserve"> </w:t>
      </w:r>
      <w:r w:rsidR="005E6E8D" w:rsidRPr="00844C7B">
        <w:rPr>
          <w:sz w:val="28"/>
          <w:szCs w:val="28"/>
        </w:rPr>
        <w:t xml:space="preserve">Все бюджеты муниципальных образований прогнозируются </w:t>
      </w:r>
      <w:proofErr w:type="gramStart"/>
      <w:r w:rsidR="005E6E8D" w:rsidRPr="00844C7B">
        <w:rPr>
          <w:sz w:val="28"/>
          <w:szCs w:val="28"/>
        </w:rPr>
        <w:t>бездефицитными</w:t>
      </w:r>
      <w:proofErr w:type="gramEnd"/>
      <w:r w:rsidR="005E6E8D" w:rsidRPr="00844C7B">
        <w:rPr>
          <w:sz w:val="28"/>
          <w:szCs w:val="28"/>
        </w:rPr>
        <w:t>.</w:t>
      </w:r>
    </w:p>
    <w:p w:rsidR="00C431EA" w:rsidRPr="00844C7B" w:rsidRDefault="00CA1ABE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C7B">
        <w:rPr>
          <w:rFonts w:eastAsia="Calibri"/>
          <w:sz w:val="28"/>
          <w:szCs w:val="28"/>
          <w:lang w:eastAsia="en-US"/>
        </w:rPr>
        <w:t>Сохраняется уровень</w:t>
      </w:r>
      <w:r w:rsidR="006B128F" w:rsidRPr="00844C7B">
        <w:rPr>
          <w:rFonts w:eastAsia="Calibri"/>
          <w:sz w:val="28"/>
          <w:szCs w:val="28"/>
          <w:lang w:eastAsia="en-US"/>
        </w:rPr>
        <w:t xml:space="preserve"> </w:t>
      </w:r>
      <w:r w:rsidR="00C00C56" w:rsidRPr="00844C7B">
        <w:rPr>
          <w:rFonts w:eastAsia="Calibri"/>
          <w:sz w:val="28"/>
          <w:szCs w:val="28"/>
          <w:lang w:eastAsia="en-US"/>
        </w:rPr>
        <w:t>первоочередны</w:t>
      </w:r>
      <w:r w:rsidRPr="00844C7B">
        <w:rPr>
          <w:rFonts w:eastAsia="Calibri"/>
          <w:sz w:val="28"/>
          <w:szCs w:val="28"/>
          <w:lang w:eastAsia="en-US"/>
        </w:rPr>
        <w:t>х</w:t>
      </w:r>
      <w:r w:rsidR="00C00C56" w:rsidRPr="00844C7B">
        <w:rPr>
          <w:rFonts w:eastAsia="Calibri"/>
          <w:sz w:val="28"/>
          <w:szCs w:val="28"/>
          <w:lang w:eastAsia="en-US"/>
        </w:rPr>
        <w:t xml:space="preserve"> и социально-значимы</w:t>
      </w:r>
      <w:r w:rsidRPr="00844C7B">
        <w:rPr>
          <w:rFonts w:eastAsia="Calibri"/>
          <w:sz w:val="28"/>
          <w:szCs w:val="28"/>
          <w:lang w:eastAsia="en-US"/>
        </w:rPr>
        <w:t>х</w:t>
      </w:r>
      <w:r w:rsidR="00C00C56" w:rsidRPr="00844C7B">
        <w:rPr>
          <w:rFonts w:eastAsia="Calibri"/>
          <w:sz w:val="28"/>
          <w:szCs w:val="28"/>
          <w:lang w:eastAsia="en-US"/>
        </w:rPr>
        <w:t xml:space="preserve"> расход</w:t>
      </w:r>
      <w:r w:rsidRPr="00844C7B">
        <w:rPr>
          <w:rFonts w:eastAsia="Calibri"/>
          <w:sz w:val="28"/>
          <w:szCs w:val="28"/>
          <w:lang w:eastAsia="en-US"/>
        </w:rPr>
        <w:t>ов</w:t>
      </w:r>
      <w:r w:rsidR="00C00C56" w:rsidRPr="00844C7B">
        <w:rPr>
          <w:rFonts w:eastAsia="Calibri"/>
          <w:sz w:val="28"/>
          <w:szCs w:val="28"/>
          <w:lang w:eastAsia="en-US"/>
        </w:rPr>
        <w:t xml:space="preserve">. </w:t>
      </w:r>
      <w:r w:rsidR="004005AF" w:rsidRPr="00844C7B">
        <w:rPr>
          <w:rFonts w:eastAsia="Calibri"/>
          <w:sz w:val="28"/>
          <w:szCs w:val="28"/>
          <w:lang w:eastAsia="en-US"/>
        </w:rPr>
        <w:t xml:space="preserve">В плановом бюджете на </w:t>
      </w:r>
      <w:r w:rsidR="00CA6173" w:rsidRPr="00844C7B">
        <w:rPr>
          <w:rFonts w:eastAsia="Calibri"/>
          <w:sz w:val="28"/>
          <w:szCs w:val="28"/>
          <w:lang w:eastAsia="en-US"/>
        </w:rPr>
        <w:t>двадцатый</w:t>
      </w:r>
      <w:r w:rsidR="004005AF" w:rsidRPr="00844C7B">
        <w:rPr>
          <w:rFonts w:eastAsia="Calibri"/>
          <w:sz w:val="28"/>
          <w:szCs w:val="28"/>
          <w:lang w:eastAsia="en-US"/>
        </w:rPr>
        <w:t xml:space="preserve"> год они составят </w:t>
      </w:r>
      <w:r w:rsidRPr="00844C7B">
        <w:rPr>
          <w:rFonts w:eastAsia="Calibri"/>
          <w:sz w:val="28"/>
          <w:szCs w:val="28"/>
          <w:lang w:eastAsia="en-US"/>
        </w:rPr>
        <w:t>более 70-ти</w:t>
      </w:r>
      <w:r w:rsidR="00293F2E" w:rsidRPr="00844C7B">
        <w:rPr>
          <w:sz w:val="28"/>
          <w:szCs w:val="28"/>
        </w:rPr>
        <w:t xml:space="preserve"> </w:t>
      </w:r>
      <w:r w:rsidR="004005AF" w:rsidRPr="00844C7B">
        <w:rPr>
          <w:rFonts w:eastAsia="Calibri"/>
          <w:sz w:val="28"/>
          <w:szCs w:val="28"/>
          <w:lang w:eastAsia="en-US"/>
        </w:rPr>
        <w:t>процент</w:t>
      </w:r>
      <w:r w:rsidRPr="00844C7B">
        <w:rPr>
          <w:rFonts w:eastAsia="Calibri"/>
          <w:sz w:val="28"/>
          <w:szCs w:val="28"/>
          <w:lang w:eastAsia="en-US"/>
        </w:rPr>
        <w:t>ов</w:t>
      </w:r>
      <w:r w:rsidR="004005AF" w:rsidRPr="00844C7B">
        <w:rPr>
          <w:rFonts w:eastAsia="Calibri"/>
          <w:sz w:val="28"/>
          <w:szCs w:val="28"/>
          <w:lang w:eastAsia="en-US"/>
        </w:rPr>
        <w:t xml:space="preserve"> от общего объема расходов.</w:t>
      </w:r>
      <w:r w:rsidR="006B5D4D" w:rsidRPr="00844C7B">
        <w:rPr>
          <w:rFonts w:eastAsia="Calibri"/>
          <w:sz w:val="28"/>
          <w:szCs w:val="28"/>
          <w:lang w:eastAsia="en-US"/>
        </w:rPr>
        <w:t xml:space="preserve"> </w:t>
      </w:r>
    </w:p>
    <w:p w:rsidR="00215BCA" w:rsidRPr="00844C7B" w:rsidRDefault="006208CE" w:rsidP="006208C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4C7B">
        <w:rPr>
          <w:sz w:val="28"/>
          <w:szCs w:val="28"/>
        </w:rPr>
        <w:t>Р</w:t>
      </w:r>
      <w:r w:rsidR="00284A88" w:rsidRPr="00844C7B">
        <w:rPr>
          <w:sz w:val="28"/>
          <w:szCs w:val="28"/>
        </w:rPr>
        <w:t>асход</w:t>
      </w:r>
      <w:r w:rsidRPr="00844C7B">
        <w:rPr>
          <w:sz w:val="28"/>
          <w:szCs w:val="28"/>
        </w:rPr>
        <w:t>ы по разделу</w:t>
      </w:r>
      <w:r w:rsidRPr="00844C7B">
        <w:rPr>
          <w:b/>
          <w:sz w:val="28"/>
          <w:szCs w:val="28"/>
        </w:rPr>
        <w:t xml:space="preserve"> </w:t>
      </w:r>
      <w:r w:rsidR="00976B1C" w:rsidRPr="00844C7B">
        <w:rPr>
          <w:sz w:val="28"/>
          <w:szCs w:val="28"/>
        </w:rPr>
        <w:t>«</w:t>
      </w:r>
      <w:r w:rsidR="00284A88" w:rsidRPr="00844C7B">
        <w:rPr>
          <w:b/>
          <w:sz w:val="28"/>
          <w:szCs w:val="28"/>
        </w:rPr>
        <w:t>Социально-культурная сфера</w:t>
      </w:r>
      <w:r w:rsidR="00976B1C" w:rsidRPr="00844C7B">
        <w:rPr>
          <w:b/>
          <w:sz w:val="28"/>
          <w:szCs w:val="28"/>
        </w:rPr>
        <w:t>»</w:t>
      </w:r>
      <w:r w:rsidR="000701B4" w:rsidRPr="00844C7B">
        <w:rPr>
          <w:sz w:val="28"/>
          <w:szCs w:val="28"/>
        </w:rPr>
        <w:t xml:space="preserve"> </w:t>
      </w:r>
      <w:r w:rsidR="001C1692" w:rsidRPr="00844C7B">
        <w:rPr>
          <w:sz w:val="28"/>
          <w:szCs w:val="28"/>
        </w:rPr>
        <w:t xml:space="preserve">в консолидированном бюджете </w:t>
      </w:r>
      <w:r w:rsidR="007A660D" w:rsidRPr="00844C7B">
        <w:rPr>
          <w:sz w:val="28"/>
          <w:szCs w:val="28"/>
        </w:rPr>
        <w:t xml:space="preserve">растут к базовому </w:t>
      </w:r>
      <w:r w:rsidR="00C91032" w:rsidRPr="00844C7B">
        <w:rPr>
          <w:sz w:val="28"/>
          <w:szCs w:val="28"/>
        </w:rPr>
        <w:t>1</w:t>
      </w:r>
      <w:r w:rsidR="00427C25" w:rsidRPr="00844C7B">
        <w:rPr>
          <w:sz w:val="28"/>
          <w:szCs w:val="28"/>
        </w:rPr>
        <w:t>9</w:t>
      </w:r>
      <w:r w:rsidR="00C91032" w:rsidRPr="00844C7B">
        <w:rPr>
          <w:sz w:val="28"/>
          <w:szCs w:val="28"/>
        </w:rPr>
        <w:t xml:space="preserve"> году </w:t>
      </w:r>
      <w:r w:rsidR="007A660D" w:rsidRPr="00844C7B">
        <w:rPr>
          <w:sz w:val="28"/>
          <w:szCs w:val="28"/>
        </w:rPr>
        <w:t xml:space="preserve">в </w:t>
      </w:r>
      <w:r w:rsidR="00343A47" w:rsidRPr="00844C7B">
        <w:rPr>
          <w:sz w:val="28"/>
          <w:szCs w:val="28"/>
        </w:rPr>
        <w:t>2020</w:t>
      </w:r>
      <w:r w:rsidR="007A660D" w:rsidRPr="00844C7B">
        <w:rPr>
          <w:sz w:val="28"/>
          <w:szCs w:val="28"/>
        </w:rPr>
        <w:t xml:space="preserve"> году – </w:t>
      </w:r>
      <w:r w:rsidR="00146FC2" w:rsidRPr="00844C7B">
        <w:rPr>
          <w:sz w:val="28"/>
          <w:szCs w:val="28"/>
        </w:rPr>
        <w:t xml:space="preserve">на </w:t>
      </w:r>
      <w:r w:rsidR="002F17B4" w:rsidRPr="00844C7B">
        <w:rPr>
          <w:sz w:val="28"/>
          <w:szCs w:val="28"/>
        </w:rPr>
        <w:t>5,7</w:t>
      </w:r>
      <w:r w:rsidR="00247B81" w:rsidRPr="00844C7B">
        <w:rPr>
          <w:sz w:val="28"/>
          <w:szCs w:val="28"/>
        </w:rPr>
        <w:t xml:space="preserve"> процент</w:t>
      </w:r>
      <w:r w:rsidR="0087017C" w:rsidRPr="00844C7B">
        <w:rPr>
          <w:sz w:val="28"/>
          <w:szCs w:val="28"/>
        </w:rPr>
        <w:t>ов</w:t>
      </w:r>
      <w:r w:rsidR="00C91032" w:rsidRPr="00844C7B">
        <w:rPr>
          <w:sz w:val="28"/>
          <w:szCs w:val="28"/>
        </w:rPr>
        <w:t xml:space="preserve">, в </w:t>
      </w:r>
      <w:r w:rsidR="0087017C" w:rsidRPr="00844C7B">
        <w:rPr>
          <w:sz w:val="28"/>
          <w:szCs w:val="28"/>
        </w:rPr>
        <w:t>2</w:t>
      </w:r>
      <w:r w:rsidR="00427C25" w:rsidRPr="00844C7B">
        <w:rPr>
          <w:sz w:val="28"/>
          <w:szCs w:val="28"/>
        </w:rPr>
        <w:t>1</w:t>
      </w:r>
      <w:r w:rsidR="00146FC2" w:rsidRPr="00844C7B">
        <w:rPr>
          <w:sz w:val="28"/>
          <w:szCs w:val="28"/>
        </w:rPr>
        <w:t xml:space="preserve"> году</w:t>
      </w:r>
      <w:r w:rsidR="007A660D" w:rsidRPr="00844C7B">
        <w:rPr>
          <w:sz w:val="28"/>
          <w:szCs w:val="28"/>
        </w:rPr>
        <w:t xml:space="preserve"> на </w:t>
      </w:r>
      <w:r w:rsidR="002F17B4" w:rsidRPr="00844C7B">
        <w:rPr>
          <w:sz w:val="28"/>
          <w:szCs w:val="28"/>
        </w:rPr>
        <w:t>6,6</w:t>
      </w:r>
      <w:r w:rsidR="00681335" w:rsidRPr="00844C7B">
        <w:rPr>
          <w:sz w:val="28"/>
          <w:szCs w:val="28"/>
        </w:rPr>
        <w:t>;</w:t>
      </w:r>
      <w:r w:rsidR="007A660D" w:rsidRPr="00844C7B">
        <w:rPr>
          <w:sz w:val="28"/>
          <w:szCs w:val="28"/>
        </w:rPr>
        <w:t xml:space="preserve"> в 2</w:t>
      </w:r>
      <w:r w:rsidR="00427C25" w:rsidRPr="00844C7B">
        <w:rPr>
          <w:sz w:val="28"/>
          <w:szCs w:val="28"/>
        </w:rPr>
        <w:t>2</w:t>
      </w:r>
      <w:r w:rsidR="007A660D" w:rsidRPr="00844C7B">
        <w:rPr>
          <w:sz w:val="28"/>
          <w:szCs w:val="28"/>
        </w:rPr>
        <w:t>-м</w:t>
      </w:r>
      <w:r w:rsidR="00C91032" w:rsidRPr="00844C7B">
        <w:rPr>
          <w:sz w:val="28"/>
          <w:szCs w:val="28"/>
        </w:rPr>
        <w:t xml:space="preserve"> год</w:t>
      </w:r>
      <w:r w:rsidR="007A660D" w:rsidRPr="00844C7B">
        <w:rPr>
          <w:sz w:val="28"/>
          <w:szCs w:val="28"/>
        </w:rPr>
        <w:t xml:space="preserve">у – </w:t>
      </w:r>
      <w:proofErr w:type="gramStart"/>
      <w:r w:rsidR="007A660D" w:rsidRPr="00844C7B">
        <w:rPr>
          <w:sz w:val="28"/>
          <w:szCs w:val="28"/>
        </w:rPr>
        <w:t>на</w:t>
      </w:r>
      <w:proofErr w:type="gramEnd"/>
      <w:r w:rsidR="007A660D" w:rsidRPr="00844C7B">
        <w:rPr>
          <w:sz w:val="28"/>
          <w:szCs w:val="28"/>
        </w:rPr>
        <w:t xml:space="preserve"> </w:t>
      </w:r>
      <w:r w:rsidR="002F17B4" w:rsidRPr="00844C7B">
        <w:rPr>
          <w:sz w:val="28"/>
          <w:szCs w:val="28"/>
        </w:rPr>
        <w:t>7,6</w:t>
      </w:r>
      <w:r w:rsidR="007A660D" w:rsidRPr="00844C7B">
        <w:rPr>
          <w:sz w:val="28"/>
          <w:szCs w:val="28"/>
        </w:rPr>
        <w:t xml:space="preserve"> </w:t>
      </w:r>
      <w:r w:rsidR="009758C8" w:rsidRPr="00844C7B">
        <w:rPr>
          <w:sz w:val="28"/>
          <w:szCs w:val="28"/>
        </w:rPr>
        <w:t>процент</w:t>
      </w:r>
      <w:r w:rsidR="0087017C" w:rsidRPr="00844C7B">
        <w:rPr>
          <w:sz w:val="28"/>
          <w:szCs w:val="28"/>
        </w:rPr>
        <w:t>ов</w:t>
      </w:r>
      <w:r w:rsidR="007A660D" w:rsidRPr="00844C7B">
        <w:rPr>
          <w:sz w:val="28"/>
          <w:szCs w:val="28"/>
        </w:rPr>
        <w:t>.</w:t>
      </w:r>
      <w:r w:rsidR="001661FD" w:rsidRPr="00844C7B">
        <w:rPr>
          <w:sz w:val="28"/>
          <w:szCs w:val="28"/>
        </w:rPr>
        <w:t xml:space="preserve"> </w:t>
      </w:r>
    </w:p>
    <w:p w:rsidR="008A1FDB" w:rsidRPr="00844C7B" w:rsidRDefault="00284A88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44C7B">
        <w:rPr>
          <w:sz w:val="28"/>
          <w:szCs w:val="28"/>
        </w:rPr>
        <w:t xml:space="preserve">В социально-культурной сфере </w:t>
      </w:r>
      <w:r w:rsidR="006208CE" w:rsidRPr="00844C7B">
        <w:rPr>
          <w:sz w:val="28"/>
          <w:szCs w:val="28"/>
        </w:rPr>
        <w:t xml:space="preserve">в </w:t>
      </w:r>
      <w:r w:rsidRPr="00844C7B">
        <w:rPr>
          <w:sz w:val="28"/>
          <w:szCs w:val="28"/>
        </w:rPr>
        <w:t>отрасл</w:t>
      </w:r>
      <w:r w:rsidR="006208CE" w:rsidRPr="00844C7B">
        <w:rPr>
          <w:sz w:val="28"/>
          <w:szCs w:val="28"/>
        </w:rPr>
        <w:t>и</w:t>
      </w:r>
      <w:r w:rsidRPr="00844C7B">
        <w:rPr>
          <w:sz w:val="28"/>
          <w:szCs w:val="28"/>
        </w:rPr>
        <w:t xml:space="preserve"> </w:t>
      </w:r>
      <w:r w:rsidR="00976B1C" w:rsidRPr="00844C7B">
        <w:rPr>
          <w:sz w:val="28"/>
          <w:szCs w:val="28"/>
        </w:rPr>
        <w:t>«</w:t>
      </w:r>
      <w:r w:rsidRPr="00844C7B">
        <w:rPr>
          <w:b/>
          <w:sz w:val="28"/>
          <w:szCs w:val="28"/>
        </w:rPr>
        <w:t>Образование</w:t>
      </w:r>
      <w:r w:rsidR="00976B1C" w:rsidRPr="00844C7B">
        <w:rPr>
          <w:b/>
          <w:sz w:val="28"/>
          <w:szCs w:val="28"/>
        </w:rPr>
        <w:t>»</w:t>
      </w:r>
      <w:r w:rsidR="006208CE" w:rsidRPr="00844C7B">
        <w:rPr>
          <w:b/>
          <w:sz w:val="28"/>
          <w:szCs w:val="28"/>
        </w:rPr>
        <w:t xml:space="preserve"> </w:t>
      </w:r>
      <w:r w:rsidR="006208CE" w:rsidRPr="00844C7B">
        <w:rPr>
          <w:sz w:val="28"/>
          <w:szCs w:val="28"/>
        </w:rPr>
        <w:t>в</w:t>
      </w:r>
      <w:r w:rsidR="00CB77FE" w:rsidRPr="00844C7B">
        <w:rPr>
          <w:sz w:val="28"/>
          <w:szCs w:val="28"/>
        </w:rPr>
        <w:t xml:space="preserve"> </w:t>
      </w:r>
      <w:r w:rsidR="00373244" w:rsidRPr="00844C7B">
        <w:rPr>
          <w:sz w:val="28"/>
          <w:szCs w:val="28"/>
        </w:rPr>
        <w:t>двадцатом</w:t>
      </w:r>
      <w:r w:rsidR="00CB77FE" w:rsidRPr="00844C7B">
        <w:rPr>
          <w:sz w:val="28"/>
          <w:szCs w:val="28"/>
        </w:rPr>
        <w:t xml:space="preserve"> году </w:t>
      </w:r>
      <w:r w:rsidR="008C05CC" w:rsidRPr="00844C7B">
        <w:rPr>
          <w:sz w:val="28"/>
          <w:szCs w:val="28"/>
        </w:rPr>
        <w:t xml:space="preserve">объем расходов </w:t>
      </w:r>
      <w:r w:rsidR="00082582" w:rsidRPr="00844C7B">
        <w:rPr>
          <w:sz w:val="28"/>
          <w:szCs w:val="28"/>
        </w:rPr>
        <w:t xml:space="preserve">достигнет </w:t>
      </w:r>
      <w:r w:rsidR="008614E5" w:rsidRPr="00844C7B">
        <w:rPr>
          <w:sz w:val="28"/>
          <w:szCs w:val="28"/>
        </w:rPr>
        <w:t>81,4</w:t>
      </w:r>
      <w:r w:rsidR="008C05CC" w:rsidRPr="00844C7B">
        <w:rPr>
          <w:sz w:val="28"/>
          <w:szCs w:val="28"/>
        </w:rPr>
        <w:t xml:space="preserve"> млрд. рублей</w:t>
      </w:r>
      <w:r w:rsidR="00F36500" w:rsidRPr="00844C7B">
        <w:rPr>
          <w:i/>
          <w:sz w:val="28"/>
          <w:szCs w:val="28"/>
        </w:rPr>
        <w:t>.</w:t>
      </w:r>
    </w:p>
    <w:p w:rsidR="00643E41" w:rsidRPr="00844C7B" w:rsidRDefault="006208CE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В </w:t>
      </w:r>
      <w:r w:rsidR="00A62F36" w:rsidRPr="00844C7B">
        <w:rPr>
          <w:sz w:val="28"/>
          <w:szCs w:val="28"/>
        </w:rPr>
        <w:t>раздел</w:t>
      </w:r>
      <w:r w:rsidRPr="00844C7B">
        <w:rPr>
          <w:sz w:val="28"/>
          <w:szCs w:val="28"/>
        </w:rPr>
        <w:t>е</w:t>
      </w:r>
      <w:r w:rsidR="002F2538" w:rsidRPr="00844C7B">
        <w:rPr>
          <w:sz w:val="28"/>
          <w:szCs w:val="28"/>
        </w:rPr>
        <w:t xml:space="preserve"> </w:t>
      </w:r>
      <w:r w:rsidR="00976B1C" w:rsidRPr="00844C7B">
        <w:rPr>
          <w:b/>
          <w:sz w:val="28"/>
          <w:szCs w:val="28"/>
        </w:rPr>
        <w:t>«</w:t>
      </w:r>
      <w:r w:rsidR="00A62F36" w:rsidRPr="00844C7B">
        <w:rPr>
          <w:b/>
          <w:sz w:val="28"/>
          <w:szCs w:val="28"/>
        </w:rPr>
        <w:t>Здравоохранение</w:t>
      </w:r>
      <w:r w:rsidR="00976B1C" w:rsidRPr="00844C7B">
        <w:rPr>
          <w:b/>
          <w:sz w:val="28"/>
          <w:szCs w:val="28"/>
        </w:rPr>
        <w:t>»</w:t>
      </w:r>
      <w:r w:rsidRPr="00844C7B">
        <w:rPr>
          <w:b/>
          <w:sz w:val="28"/>
          <w:szCs w:val="28"/>
        </w:rPr>
        <w:t xml:space="preserve"> </w:t>
      </w:r>
      <w:r w:rsidRPr="00844C7B">
        <w:rPr>
          <w:sz w:val="28"/>
          <w:szCs w:val="28"/>
        </w:rPr>
        <w:t>о</w:t>
      </w:r>
      <w:r w:rsidR="00A62F36" w:rsidRPr="00844C7B">
        <w:rPr>
          <w:sz w:val="28"/>
          <w:szCs w:val="28"/>
        </w:rPr>
        <w:t>бщий объем расходов на содержание и развитие здравоохранения</w:t>
      </w:r>
      <w:r w:rsidR="00595F7E" w:rsidRPr="00844C7B">
        <w:rPr>
          <w:sz w:val="28"/>
          <w:szCs w:val="28"/>
        </w:rPr>
        <w:t xml:space="preserve"> с учетом средств обязательного медицинского страхования составит </w:t>
      </w:r>
      <w:r w:rsidR="00DE34F9" w:rsidRPr="00844C7B">
        <w:rPr>
          <w:sz w:val="28"/>
          <w:szCs w:val="28"/>
        </w:rPr>
        <w:t>64</w:t>
      </w:r>
      <w:r w:rsidR="00B10B11" w:rsidRPr="00844C7B">
        <w:rPr>
          <w:sz w:val="28"/>
          <w:szCs w:val="28"/>
        </w:rPr>
        <w:t>,1</w:t>
      </w:r>
      <w:r w:rsidR="00C40621" w:rsidRPr="00844C7B">
        <w:rPr>
          <w:sz w:val="28"/>
          <w:szCs w:val="28"/>
        </w:rPr>
        <w:t xml:space="preserve"> </w:t>
      </w:r>
      <w:r w:rsidR="00595F7E" w:rsidRPr="00844C7B">
        <w:rPr>
          <w:sz w:val="28"/>
          <w:szCs w:val="28"/>
        </w:rPr>
        <w:t>млрд</w:t>
      </w:r>
      <w:proofErr w:type="gramStart"/>
      <w:r w:rsidR="00595F7E" w:rsidRPr="00844C7B">
        <w:rPr>
          <w:sz w:val="28"/>
          <w:szCs w:val="28"/>
        </w:rPr>
        <w:t>.р</w:t>
      </w:r>
      <w:proofErr w:type="gramEnd"/>
      <w:r w:rsidR="00595F7E" w:rsidRPr="00844C7B">
        <w:rPr>
          <w:sz w:val="28"/>
          <w:szCs w:val="28"/>
        </w:rPr>
        <w:t>ублей</w:t>
      </w:r>
      <w:r w:rsidR="00A62F36" w:rsidRPr="00844C7B">
        <w:rPr>
          <w:sz w:val="28"/>
          <w:szCs w:val="28"/>
        </w:rPr>
        <w:t xml:space="preserve">. </w:t>
      </w:r>
    </w:p>
    <w:p w:rsidR="006208CE" w:rsidRPr="00844C7B" w:rsidRDefault="006208CE" w:rsidP="006208C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z w:val="28"/>
          <w:szCs w:val="28"/>
        </w:rPr>
        <w:t xml:space="preserve">В отрасли </w:t>
      </w:r>
      <w:r w:rsidR="002E25B4" w:rsidRPr="00844C7B">
        <w:rPr>
          <w:b/>
          <w:spacing w:val="-2"/>
          <w:sz w:val="28"/>
          <w:szCs w:val="28"/>
        </w:rPr>
        <w:t>«</w:t>
      </w:r>
      <w:r w:rsidR="00284A88" w:rsidRPr="00844C7B">
        <w:rPr>
          <w:b/>
          <w:spacing w:val="-2"/>
          <w:sz w:val="28"/>
          <w:szCs w:val="28"/>
        </w:rPr>
        <w:t>Социальная политика</w:t>
      </w:r>
      <w:r w:rsidR="002E25B4" w:rsidRPr="00844C7B">
        <w:rPr>
          <w:b/>
          <w:spacing w:val="-2"/>
          <w:sz w:val="28"/>
          <w:szCs w:val="28"/>
        </w:rPr>
        <w:t>»</w:t>
      </w:r>
      <w:r w:rsidRPr="00844C7B">
        <w:rPr>
          <w:spacing w:val="-2"/>
          <w:sz w:val="28"/>
          <w:szCs w:val="28"/>
        </w:rPr>
        <w:t xml:space="preserve"> о</w:t>
      </w:r>
      <w:r w:rsidR="00284A88" w:rsidRPr="00844C7B">
        <w:rPr>
          <w:spacing w:val="-2"/>
          <w:sz w:val="28"/>
          <w:szCs w:val="28"/>
        </w:rPr>
        <w:t xml:space="preserve">бщая сумма расходов  прогнозируется в размере </w:t>
      </w:r>
      <w:r w:rsidR="00A3633D" w:rsidRPr="00844C7B">
        <w:rPr>
          <w:sz w:val="28"/>
          <w:szCs w:val="28"/>
        </w:rPr>
        <w:t>36,0</w:t>
      </w:r>
      <w:r w:rsidR="00284A88" w:rsidRPr="00844C7B">
        <w:rPr>
          <w:spacing w:val="-2"/>
          <w:sz w:val="28"/>
          <w:szCs w:val="28"/>
        </w:rPr>
        <w:t xml:space="preserve"> млрд. рублей</w:t>
      </w:r>
      <w:r w:rsidR="00F36500" w:rsidRPr="00844C7B">
        <w:rPr>
          <w:spacing w:val="-2"/>
          <w:sz w:val="28"/>
          <w:szCs w:val="28"/>
        </w:rPr>
        <w:t xml:space="preserve">. </w:t>
      </w:r>
    </w:p>
    <w:p w:rsidR="006208CE" w:rsidRPr="00844C7B" w:rsidRDefault="006208CE" w:rsidP="00930D9B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lastRenderedPageBreak/>
        <w:t xml:space="preserve">По </w:t>
      </w:r>
      <w:r w:rsidR="006F6112" w:rsidRPr="00844C7B">
        <w:rPr>
          <w:spacing w:val="-2"/>
          <w:sz w:val="28"/>
          <w:szCs w:val="28"/>
        </w:rPr>
        <w:t>раздел</w:t>
      </w:r>
      <w:r w:rsidRPr="00844C7B">
        <w:rPr>
          <w:spacing w:val="-2"/>
          <w:sz w:val="28"/>
          <w:szCs w:val="28"/>
        </w:rPr>
        <w:t>у</w:t>
      </w:r>
      <w:r w:rsidR="006F6112" w:rsidRPr="00844C7B">
        <w:rPr>
          <w:spacing w:val="-2"/>
          <w:sz w:val="28"/>
          <w:szCs w:val="28"/>
        </w:rPr>
        <w:t xml:space="preserve"> социальной сферы – «</w:t>
      </w:r>
      <w:r w:rsidR="006F6112" w:rsidRPr="00844C7B">
        <w:rPr>
          <w:b/>
          <w:spacing w:val="-2"/>
          <w:sz w:val="28"/>
          <w:szCs w:val="28"/>
        </w:rPr>
        <w:t xml:space="preserve">Культура, кинематография» </w:t>
      </w:r>
      <w:r w:rsidRPr="00844C7B">
        <w:rPr>
          <w:spacing w:val="-2"/>
          <w:sz w:val="28"/>
          <w:szCs w:val="28"/>
        </w:rPr>
        <w:t>расходы в</w:t>
      </w:r>
      <w:r w:rsidR="006F6112" w:rsidRPr="00844C7B">
        <w:rPr>
          <w:spacing w:val="-2"/>
          <w:sz w:val="28"/>
          <w:szCs w:val="28"/>
        </w:rPr>
        <w:t xml:space="preserve"> 202</w:t>
      </w:r>
      <w:r w:rsidRPr="00844C7B">
        <w:rPr>
          <w:spacing w:val="-2"/>
          <w:sz w:val="28"/>
          <w:szCs w:val="28"/>
        </w:rPr>
        <w:t>0</w:t>
      </w:r>
      <w:r w:rsidR="006F6112" w:rsidRPr="00844C7B">
        <w:rPr>
          <w:spacing w:val="-2"/>
          <w:sz w:val="28"/>
          <w:szCs w:val="28"/>
        </w:rPr>
        <w:t xml:space="preserve"> год</w:t>
      </w:r>
      <w:r w:rsidRPr="00844C7B">
        <w:rPr>
          <w:spacing w:val="-2"/>
          <w:sz w:val="28"/>
          <w:szCs w:val="28"/>
        </w:rPr>
        <w:t>у составят</w:t>
      </w:r>
      <w:r w:rsidR="006F6112" w:rsidRPr="00844C7B">
        <w:rPr>
          <w:spacing w:val="-2"/>
          <w:sz w:val="28"/>
          <w:szCs w:val="28"/>
        </w:rPr>
        <w:t xml:space="preserve"> </w:t>
      </w:r>
      <w:r w:rsidR="006F6112" w:rsidRPr="00844C7B">
        <w:rPr>
          <w:sz w:val="28"/>
          <w:szCs w:val="28"/>
        </w:rPr>
        <w:t>10,5</w:t>
      </w:r>
      <w:r w:rsidR="006F6112" w:rsidRPr="00844C7B">
        <w:rPr>
          <w:spacing w:val="-2"/>
          <w:sz w:val="28"/>
          <w:szCs w:val="28"/>
        </w:rPr>
        <w:t xml:space="preserve"> млрд. рублей. </w:t>
      </w:r>
    </w:p>
    <w:p w:rsidR="006208CE" w:rsidRPr="00844C7B" w:rsidRDefault="00842315" w:rsidP="00930D9B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t>Расходы по разделу</w:t>
      </w:r>
      <w:r w:rsidRPr="00844C7B">
        <w:rPr>
          <w:b/>
          <w:spacing w:val="-2"/>
          <w:sz w:val="28"/>
          <w:szCs w:val="28"/>
        </w:rPr>
        <w:t xml:space="preserve"> «Физическая культура и спорт» </w:t>
      </w:r>
      <w:r w:rsidRPr="00844C7B">
        <w:rPr>
          <w:spacing w:val="-2"/>
          <w:sz w:val="28"/>
          <w:szCs w:val="28"/>
        </w:rPr>
        <w:t xml:space="preserve">составляют </w:t>
      </w:r>
      <w:r w:rsidR="00B10B11" w:rsidRPr="00844C7B">
        <w:rPr>
          <w:sz w:val="28"/>
          <w:szCs w:val="28"/>
        </w:rPr>
        <w:t>6,2</w:t>
      </w:r>
      <w:r w:rsidR="006775E3" w:rsidRPr="00844C7B">
        <w:rPr>
          <w:sz w:val="28"/>
          <w:szCs w:val="28"/>
        </w:rPr>
        <w:t xml:space="preserve"> </w:t>
      </w:r>
      <w:r w:rsidR="000A4DCA" w:rsidRPr="00844C7B">
        <w:rPr>
          <w:spacing w:val="-2"/>
          <w:sz w:val="28"/>
          <w:szCs w:val="28"/>
        </w:rPr>
        <w:t>мл</w:t>
      </w:r>
      <w:r w:rsidR="000848DD" w:rsidRPr="00844C7B">
        <w:rPr>
          <w:spacing w:val="-2"/>
          <w:sz w:val="28"/>
          <w:szCs w:val="28"/>
        </w:rPr>
        <w:t>рд</w:t>
      </w:r>
      <w:r w:rsidRPr="00844C7B">
        <w:rPr>
          <w:spacing w:val="-2"/>
          <w:sz w:val="28"/>
          <w:szCs w:val="28"/>
        </w:rPr>
        <w:t>. рублей</w:t>
      </w:r>
      <w:r w:rsidR="0019742E" w:rsidRPr="00844C7B">
        <w:rPr>
          <w:spacing w:val="-2"/>
          <w:sz w:val="28"/>
          <w:szCs w:val="28"/>
        </w:rPr>
        <w:t>.</w:t>
      </w:r>
      <w:r w:rsidR="0018105F" w:rsidRPr="00844C7B">
        <w:rPr>
          <w:spacing w:val="-2"/>
          <w:sz w:val="28"/>
          <w:szCs w:val="28"/>
        </w:rPr>
        <w:t xml:space="preserve"> </w:t>
      </w:r>
    </w:p>
    <w:p w:rsidR="006208CE" w:rsidRPr="00844C7B" w:rsidRDefault="006208CE" w:rsidP="006208C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t xml:space="preserve">Расходы по разделу </w:t>
      </w:r>
      <w:r w:rsidRPr="00844C7B">
        <w:rPr>
          <w:b/>
          <w:spacing w:val="-2"/>
          <w:sz w:val="28"/>
          <w:szCs w:val="28"/>
        </w:rPr>
        <w:t>«Обслуживание государственного и муниципального долга»</w:t>
      </w:r>
      <w:r w:rsidR="000A4154">
        <w:rPr>
          <w:b/>
          <w:spacing w:val="-2"/>
          <w:sz w:val="28"/>
          <w:szCs w:val="28"/>
        </w:rPr>
        <w:t xml:space="preserve"> </w:t>
      </w:r>
      <w:bookmarkStart w:id="0" w:name="_GoBack"/>
      <w:bookmarkEnd w:id="0"/>
      <w:r w:rsidRPr="00844C7B">
        <w:rPr>
          <w:spacing w:val="-2"/>
          <w:sz w:val="28"/>
          <w:szCs w:val="28"/>
        </w:rPr>
        <w:t xml:space="preserve">в консолидированном бюджете составят </w:t>
      </w:r>
      <w:r w:rsidRPr="00844C7B">
        <w:rPr>
          <w:sz w:val="28"/>
          <w:szCs w:val="28"/>
        </w:rPr>
        <w:t>505</w:t>
      </w:r>
      <w:r w:rsidRPr="00844C7B">
        <w:rPr>
          <w:spacing w:val="-2"/>
          <w:sz w:val="28"/>
          <w:szCs w:val="28"/>
        </w:rPr>
        <w:t xml:space="preserve"> млн. рублей. Предусмотрен возврат кредитов в федеральный бюджет в сумме 573 млн. рублей.</w:t>
      </w:r>
    </w:p>
    <w:p w:rsidR="006208CE" w:rsidRPr="00844C7B" w:rsidRDefault="00844C7B" w:rsidP="006208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C7B">
        <w:rPr>
          <w:rFonts w:eastAsia="Calibri"/>
          <w:sz w:val="28"/>
          <w:szCs w:val="28"/>
          <w:lang w:eastAsia="en-US"/>
        </w:rPr>
        <w:t>Р</w:t>
      </w:r>
      <w:r w:rsidR="006208CE" w:rsidRPr="00844C7B">
        <w:rPr>
          <w:rFonts w:eastAsia="Calibri"/>
          <w:sz w:val="28"/>
          <w:szCs w:val="28"/>
          <w:lang w:eastAsia="en-US"/>
        </w:rPr>
        <w:t>асходная</w:t>
      </w:r>
      <w:r w:rsidRPr="00844C7B">
        <w:rPr>
          <w:rFonts w:eastAsia="Calibri"/>
          <w:sz w:val="28"/>
          <w:szCs w:val="28"/>
          <w:lang w:eastAsia="en-US"/>
        </w:rPr>
        <w:t xml:space="preserve"> </w:t>
      </w:r>
      <w:r w:rsidR="006208CE" w:rsidRPr="00844C7B">
        <w:rPr>
          <w:rFonts w:eastAsia="Calibri"/>
          <w:sz w:val="28"/>
          <w:szCs w:val="28"/>
          <w:lang w:eastAsia="en-US"/>
        </w:rPr>
        <w:t xml:space="preserve">часть консолидированного бюджета без учета федеральных средств на 2020 год прогнозируется в объеме </w:t>
      </w:r>
      <w:r w:rsidR="006208CE" w:rsidRPr="00844C7B">
        <w:rPr>
          <w:sz w:val="28"/>
          <w:szCs w:val="28"/>
        </w:rPr>
        <w:t xml:space="preserve">282 </w:t>
      </w:r>
      <w:r w:rsidR="006208CE" w:rsidRPr="00844C7B">
        <w:rPr>
          <w:rFonts w:eastAsia="Calibri"/>
          <w:sz w:val="28"/>
          <w:szCs w:val="28"/>
          <w:lang w:eastAsia="en-US"/>
        </w:rPr>
        <w:t xml:space="preserve">млрд. рублей, в 2021 году – </w:t>
      </w:r>
      <w:r w:rsidR="006208CE" w:rsidRPr="00844C7B">
        <w:rPr>
          <w:sz w:val="28"/>
          <w:szCs w:val="28"/>
        </w:rPr>
        <w:t>290,5</w:t>
      </w:r>
      <w:r w:rsidR="006208CE" w:rsidRPr="00844C7B">
        <w:rPr>
          <w:rFonts w:eastAsia="Calibri"/>
          <w:sz w:val="28"/>
          <w:szCs w:val="28"/>
          <w:lang w:eastAsia="en-US"/>
        </w:rPr>
        <w:t xml:space="preserve"> в 2022 году – </w:t>
      </w:r>
      <w:r w:rsidR="006208CE" w:rsidRPr="00844C7B">
        <w:rPr>
          <w:sz w:val="28"/>
          <w:szCs w:val="28"/>
        </w:rPr>
        <w:t xml:space="preserve">295,3 </w:t>
      </w:r>
      <w:r w:rsidR="006208CE" w:rsidRPr="00844C7B">
        <w:rPr>
          <w:rFonts w:eastAsia="Calibri"/>
          <w:sz w:val="28"/>
          <w:szCs w:val="28"/>
          <w:lang w:eastAsia="en-US"/>
        </w:rPr>
        <w:t xml:space="preserve">млрд. рублей. </w:t>
      </w:r>
    </w:p>
    <w:p w:rsidR="006208CE" w:rsidRPr="00844C7B" w:rsidRDefault="006208CE" w:rsidP="006208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C7B">
        <w:rPr>
          <w:rFonts w:eastAsia="Calibri"/>
          <w:sz w:val="28"/>
          <w:szCs w:val="28"/>
          <w:lang w:eastAsia="en-US"/>
        </w:rPr>
        <w:t>Дефицит консолидированного бюджета в 2020 году составит 2</w:t>
      </w:r>
      <w:r w:rsidRPr="00844C7B">
        <w:rPr>
          <w:sz w:val="28"/>
          <w:szCs w:val="28"/>
        </w:rPr>
        <w:t>,9</w:t>
      </w:r>
      <w:r w:rsidRPr="00844C7B">
        <w:rPr>
          <w:rFonts w:eastAsia="Calibri"/>
          <w:sz w:val="28"/>
          <w:szCs w:val="28"/>
          <w:lang w:eastAsia="en-US"/>
        </w:rPr>
        <w:t xml:space="preserve"> млрд. рублей, в 2021 году – </w:t>
      </w:r>
      <w:r w:rsidRPr="00844C7B">
        <w:rPr>
          <w:sz w:val="28"/>
          <w:szCs w:val="28"/>
        </w:rPr>
        <w:t>2,8;</w:t>
      </w:r>
      <w:r w:rsidRPr="00844C7B">
        <w:rPr>
          <w:rFonts w:eastAsia="Calibri"/>
          <w:sz w:val="28"/>
          <w:szCs w:val="28"/>
          <w:lang w:eastAsia="en-US"/>
        </w:rPr>
        <w:t xml:space="preserve"> в 2022 году – </w:t>
      </w:r>
      <w:r w:rsidR="00844C7B" w:rsidRPr="00844C7B">
        <w:rPr>
          <w:sz w:val="28"/>
          <w:szCs w:val="28"/>
        </w:rPr>
        <w:t>2,6</w:t>
      </w:r>
      <w:r w:rsidRPr="00844C7B">
        <w:rPr>
          <w:rFonts w:eastAsia="Calibri"/>
          <w:sz w:val="28"/>
          <w:szCs w:val="28"/>
          <w:lang w:eastAsia="en-US"/>
        </w:rPr>
        <w:t xml:space="preserve"> млрд. рублей.</w:t>
      </w:r>
    </w:p>
    <w:sectPr w:rsidR="006208CE" w:rsidRPr="00844C7B" w:rsidSect="00A61EAC">
      <w:headerReference w:type="even" r:id="rId9"/>
      <w:headerReference w:type="default" r:id="rId10"/>
      <w:pgSz w:w="11906" w:h="16838"/>
      <w:pgMar w:top="284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1C" w:rsidRDefault="00BF371C">
      <w:r>
        <w:separator/>
      </w:r>
    </w:p>
  </w:endnote>
  <w:endnote w:type="continuationSeparator" w:id="0">
    <w:p w:rsidR="00BF371C" w:rsidRDefault="00BF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1C" w:rsidRDefault="00BF371C">
      <w:r>
        <w:separator/>
      </w:r>
    </w:p>
  </w:footnote>
  <w:footnote w:type="continuationSeparator" w:id="0">
    <w:p w:rsidR="00BF371C" w:rsidRDefault="00BF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154">
      <w:rPr>
        <w:rStyle w:val="a5"/>
        <w:noProof/>
      </w:rPr>
      <w:t>3</w: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3E"/>
    <w:multiLevelType w:val="hybridMultilevel"/>
    <w:tmpl w:val="1B40CCBA"/>
    <w:lvl w:ilvl="0" w:tplc="CB086B66">
      <w:start w:val="1"/>
      <w:numFmt w:val="decimal"/>
      <w:lvlText w:val="%1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555DCF"/>
    <w:multiLevelType w:val="hybridMultilevel"/>
    <w:tmpl w:val="F4CCB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A07CD"/>
    <w:multiLevelType w:val="hybridMultilevel"/>
    <w:tmpl w:val="FC9ED0D0"/>
    <w:lvl w:ilvl="0" w:tplc="6DEED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8"/>
    <w:rsid w:val="0000045D"/>
    <w:rsid w:val="000049ED"/>
    <w:rsid w:val="0000661F"/>
    <w:rsid w:val="0001652D"/>
    <w:rsid w:val="0001771F"/>
    <w:rsid w:val="00017FA6"/>
    <w:rsid w:val="00020C39"/>
    <w:rsid w:val="0002680D"/>
    <w:rsid w:val="00026A3D"/>
    <w:rsid w:val="000318F1"/>
    <w:rsid w:val="00031C23"/>
    <w:rsid w:val="00033532"/>
    <w:rsid w:val="0003578E"/>
    <w:rsid w:val="00036E65"/>
    <w:rsid w:val="00037BDA"/>
    <w:rsid w:val="00042778"/>
    <w:rsid w:val="00042A98"/>
    <w:rsid w:val="00044BC0"/>
    <w:rsid w:val="00045F40"/>
    <w:rsid w:val="000464E1"/>
    <w:rsid w:val="00046FF2"/>
    <w:rsid w:val="00047843"/>
    <w:rsid w:val="0005078D"/>
    <w:rsid w:val="00052565"/>
    <w:rsid w:val="00054E1B"/>
    <w:rsid w:val="0005576D"/>
    <w:rsid w:val="0005680C"/>
    <w:rsid w:val="00061B54"/>
    <w:rsid w:val="000621F0"/>
    <w:rsid w:val="000622CD"/>
    <w:rsid w:val="0006524F"/>
    <w:rsid w:val="00066280"/>
    <w:rsid w:val="000701B4"/>
    <w:rsid w:val="0007219F"/>
    <w:rsid w:val="0007365D"/>
    <w:rsid w:val="00073BF9"/>
    <w:rsid w:val="0007536F"/>
    <w:rsid w:val="00075520"/>
    <w:rsid w:val="000769C3"/>
    <w:rsid w:val="000772FF"/>
    <w:rsid w:val="0008149C"/>
    <w:rsid w:val="00082582"/>
    <w:rsid w:val="000848DD"/>
    <w:rsid w:val="0008580A"/>
    <w:rsid w:val="00086EAB"/>
    <w:rsid w:val="000872C5"/>
    <w:rsid w:val="00087D29"/>
    <w:rsid w:val="00093ED7"/>
    <w:rsid w:val="000961B7"/>
    <w:rsid w:val="00096B60"/>
    <w:rsid w:val="00096D0B"/>
    <w:rsid w:val="000A11DB"/>
    <w:rsid w:val="000A14D6"/>
    <w:rsid w:val="000A2107"/>
    <w:rsid w:val="000A3367"/>
    <w:rsid w:val="000A4154"/>
    <w:rsid w:val="000A4DCA"/>
    <w:rsid w:val="000A55B8"/>
    <w:rsid w:val="000A79D1"/>
    <w:rsid w:val="000B0700"/>
    <w:rsid w:val="000B0BB5"/>
    <w:rsid w:val="000B215D"/>
    <w:rsid w:val="000B3097"/>
    <w:rsid w:val="000B318B"/>
    <w:rsid w:val="000B37ED"/>
    <w:rsid w:val="000B729C"/>
    <w:rsid w:val="000B7388"/>
    <w:rsid w:val="000B77D1"/>
    <w:rsid w:val="000C258B"/>
    <w:rsid w:val="000C3210"/>
    <w:rsid w:val="000C4B76"/>
    <w:rsid w:val="000C57CA"/>
    <w:rsid w:val="000D17A2"/>
    <w:rsid w:val="000D1940"/>
    <w:rsid w:val="000D1EF2"/>
    <w:rsid w:val="000D2869"/>
    <w:rsid w:val="000D4BFF"/>
    <w:rsid w:val="000D4FF8"/>
    <w:rsid w:val="000D5522"/>
    <w:rsid w:val="000D5AD3"/>
    <w:rsid w:val="000D5E1B"/>
    <w:rsid w:val="000D67D7"/>
    <w:rsid w:val="000D7535"/>
    <w:rsid w:val="000E02E1"/>
    <w:rsid w:val="000E3304"/>
    <w:rsid w:val="000E589D"/>
    <w:rsid w:val="000E5AD0"/>
    <w:rsid w:val="000E5B29"/>
    <w:rsid w:val="000E619E"/>
    <w:rsid w:val="000F0394"/>
    <w:rsid w:val="000F1D5F"/>
    <w:rsid w:val="000F1D9D"/>
    <w:rsid w:val="000F263D"/>
    <w:rsid w:val="000F3F8E"/>
    <w:rsid w:val="000F44C5"/>
    <w:rsid w:val="000F6380"/>
    <w:rsid w:val="001008A0"/>
    <w:rsid w:val="00101C39"/>
    <w:rsid w:val="00103346"/>
    <w:rsid w:val="001033B3"/>
    <w:rsid w:val="00103700"/>
    <w:rsid w:val="001050AC"/>
    <w:rsid w:val="0010581C"/>
    <w:rsid w:val="00105DF7"/>
    <w:rsid w:val="00106782"/>
    <w:rsid w:val="00106F16"/>
    <w:rsid w:val="00107958"/>
    <w:rsid w:val="00110665"/>
    <w:rsid w:val="0011258A"/>
    <w:rsid w:val="001139B2"/>
    <w:rsid w:val="0011771C"/>
    <w:rsid w:val="00120ED5"/>
    <w:rsid w:val="00121C60"/>
    <w:rsid w:val="001232D3"/>
    <w:rsid w:val="0012352E"/>
    <w:rsid w:val="001235B6"/>
    <w:rsid w:val="00125641"/>
    <w:rsid w:val="00126FEA"/>
    <w:rsid w:val="00131EC0"/>
    <w:rsid w:val="001324C8"/>
    <w:rsid w:val="00133A74"/>
    <w:rsid w:val="00133B0E"/>
    <w:rsid w:val="0013413C"/>
    <w:rsid w:val="00135486"/>
    <w:rsid w:val="00136628"/>
    <w:rsid w:val="00140079"/>
    <w:rsid w:val="00140484"/>
    <w:rsid w:val="001422F4"/>
    <w:rsid w:val="0014302B"/>
    <w:rsid w:val="001454C7"/>
    <w:rsid w:val="00145C89"/>
    <w:rsid w:val="00146FC2"/>
    <w:rsid w:val="00150722"/>
    <w:rsid w:val="00150FBE"/>
    <w:rsid w:val="001512C0"/>
    <w:rsid w:val="001513CC"/>
    <w:rsid w:val="00153009"/>
    <w:rsid w:val="00153332"/>
    <w:rsid w:val="00153BCA"/>
    <w:rsid w:val="001553DC"/>
    <w:rsid w:val="00156DF0"/>
    <w:rsid w:val="00157BF9"/>
    <w:rsid w:val="00160429"/>
    <w:rsid w:val="00160707"/>
    <w:rsid w:val="00162B06"/>
    <w:rsid w:val="00162E17"/>
    <w:rsid w:val="00162FB2"/>
    <w:rsid w:val="00164D31"/>
    <w:rsid w:val="00165193"/>
    <w:rsid w:val="00165F15"/>
    <w:rsid w:val="001661FD"/>
    <w:rsid w:val="001674E7"/>
    <w:rsid w:val="00167AA6"/>
    <w:rsid w:val="00170572"/>
    <w:rsid w:val="001716AD"/>
    <w:rsid w:val="00172894"/>
    <w:rsid w:val="00172B58"/>
    <w:rsid w:val="00173D22"/>
    <w:rsid w:val="00175374"/>
    <w:rsid w:val="00176D49"/>
    <w:rsid w:val="00177CE8"/>
    <w:rsid w:val="0018105F"/>
    <w:rsid w:val="00181FAE"/>
    <w:rsid w:val="00184B03"/>
    <w:rsid w:val="0018588E"/>
    <w:rsid w:val="00185D90"/>
    <w:rsid w:val="00191AE1"/>
    <w:rsid w:val="001922C7"/>
    <w:rsid w:val="00195F6D"/>
    <w:rsid w:val="00196AB8"/>
    <w:rsid w:val="0019742E"/>
    <w:rsid w:val="00197E91"/>
    <w:rsid w:val="001A2ACC"/>
    <w:rsid w:val="001A4343"/>
    <w:rsid w:val="001B0DDC"/>
    <w:rsid w:val="001B789C"/>
    <w:rsid w:val="001C1692"/>
    <w:rsid w:val="001C2389"/>
    <w:rsid w:val="001C2B48"/>
    <w:rsid w:val="001C3883"/>
    <w:rsid w:val="001C563A"/>
    <w:rsid w:val="001C6C5D"/>
    <w:rsid w:val="001D1CA8"/>
    <w:rsid w:val="001D616D"/>
    <w:rsid w:val="001D6B6A"/>
    <w:rsid w:val="001E068D"/>
    <w:rsid w:val="001E069B"/>
    <w:rsid w:val="001E3C86"/>
    <w:rsid w:val="001E3ECF"/>
    <w:rsid w:val="001E6892"/>
    <w:rsid w:val="001E727C"/>
    <w:rsid w:val="001E734F"/>
    <w:rsid w:val="001E74B3"/>
    <w:rsid w:val="001F1F15"/>
    <w:rsid w:val="001F2CCA"/>
    <w:rsid w:val="001F4607"/>
    <w:rsid w:val="001F6CEA"/>
    <w:rsid w:val="001F6DF3"/>
    <w:rsid w:val="00200E63"/>
    <w:rsid w:val="002043DF"/>
    <w:rsid w:val="00204E64"/>
    <w:rsid w:val="00204FE2"/>
    <w:rsid w:val="002068AE"/>
    <w:rsid w:val="00206B03"/>
    <w:rsid w:val="00206FFD"/>
    <w:rsid w:val="0020747D"/>
    <w:rsid w:val="00207E88"/>
    <w:rsid w:val="002121BA"/>
    <w:rsid w:val="00213570"/>
    <w:rsid w:val="00213925"/>
    <w:rsid w:val="00213F79"/>
    <w:rsid w:val="00214CC7"/>
    <w:rsid w:val="00214F44"/>
    <w:rsid w:val="002151B6"/>
    <w:rsid w:val="002158C7"/>
    <w:rsid w:val="00215BCA"/>
    <w:rsid w:val="00217E39"/>
    <w:rsid w:val="00220700"/>
    <w:rsid w:val="00221DAF"/>
    <w:rsid w:val="0022619D"/>
    <w:rsid w:val="00226BDD"/>
    <w:rsid w:val="00227F0B"/>
    <w:rsid w:val="002313A4"/>
    <w:rsid w:val="00231821"/>
    <w:rsid w:val="0023221B"/>
    <w:rsid w:val="002326AD"/>
    <w:rsid w:val="00232FE6"/>
    <w:rsid w:val="002336B1"/>
    <w:rsid w:val="00234BD0"/>
    <w:rsid w:val="00236078"/>
    <w:rsid w:val="00243F3D"/>
    <w:rsid w:val="00246266"/>
    <w:rsid w:val="002467E6"/>
    <w:rsid w:val="00247B81"/>
    <w:rsid w:val="0025208F"/>
    <w:rsid w:val="0025247E"/>
    <w:rsid w:val="00254FEF"/>
    <w:rsid w:val="00255040"/>
    <w:rsid w:val="002550D6"/>
    <w:rsid w:val="00256F40"/>
    <w:rsid w:val="00257B45"/>
    <w:rsid w:val="00257D5A"/>
    <w:rsid w:val="00260527"/>
    <w:rsid w:val="00260CB1"/>
    <w:rsid w:val="00262E89"/>
    <w:rsid w:val="00263DEE"/>
    <w:rsid w:val="00263E8D"/>
    <w:rsid w:val="002651A3"/>
    <w:rsid w:val="00266391"/>
    <w:rsid w:val="002663BB"/>
    <w:rsid w:val="00266C81"/>
    <w:rsid w:val="00267137"/>
    <w:rsid w:val="00270ECB"/>
    <w:rsid w:val="0027373E"/>
    <w:rsid w:val="00273865"/>
    <w:rsid w:val="00274886"/>
    <w:rsid w:val="00274F9A"/>
    <w:rsid w:val="00276ECD"/>
    <w:rsid w:val="002803E8"/>
    <w:rsid w:val="00283BDE"/>
    <w:rsid w:val="002842F9"/>
    <w:rsid w:val="00284A88"/>
    <w:rsid w:val="002914EC"/>
    <w:rsid w:val="00291D96"/>
    <w:rsid w:val="00292EAD"/>
    <w:rsid w:val="00292F0D"/>
    <w:rsid w:val="002930F7"/>
    <w:rsid w:val="00293225"/>
    <w:rsid w:val="00293F2E"/>
    <w:rsid w:val="0029588A"/>
    <w:rsid w:val="002A06B4"/>
    <w:rsid w:val="002A2D65"/>
    <w:rsid w:val="002A33A2"/>
    <w:rsid w:val="002A47D7"/>
    <w:rsid w:val="002A6A42"/>
    <w:rsid w:val="002A7330"/>
    <w:rsid w:val="002A7540"/>
    <w:rsid w:val="002A7DD6"/>
    <w:rsid w:val="002B106C"/>
    <w:rsid w:val="002B1BF5"/>
    <w:rsid w:val="002B3E58"/>
    <w:rsid w:val="002B6A5F"/>
    <w:rsid w:val="002B6F2C"/>
    <w:rsid w:val="002C0227"/>
    <w:rsid w:val="002C0883"/>
    <w:rsid w:val="002C150D"/>
    <w:rsid w:val="002C1C78"/>
    <w:rsid w:val="002C3715"/>
    <w:rsid w:val="002C3868"/>
    <w:rsid w:val="002C67DB"/>
    <w:rsid w:val="002C6A74"/>
    <w:rsid w:val="002C7969"/>
    <w:rsid w:val="002D0A29"/>
    <w:rsid w:val="002D2206"/>
    <w:rsid w:val="002D2398"/>
    <w:rsid w:val="002D5762"/>
    <w:rsid w:val="002D71C8"/>
    <w:rsid w:val="002D7756"/>
    <w:rsid w:val="002E0986"/>
    <w:rsid w:val="002E18F2"/>
    <w:rsid w:val="002E25B4"/>
    <w:rsid w:val="002E340C"/>
    <w:rsid w:val="002E38A4"/>
    <w:rsid w:val="002E45B9"/>
    <w:rsid w:val="002E5E6E"/>
    <w:rsid w:val="002E6C8B"/>
    <w:rsid w:val="002E7A73"/>
    <w:rsid w:val="002F0420"/>
    <w:rsid w:val="002F17B4"/>
    <w:rsid w:val="002F1870"/>
    <w:rsid w:val="002F2173"/>
    <w:rsid w:val="002F2538"/>
    <w:rsid w:val="003000F5"/>
    <w:rsid w:val="00300FFD"/>
    <w:rsid w:val="003045A0"/>
    <w:rsid w:val="0030605C"/>
    <w:rsid w:val="00306475"/>
    <w:rsid w:val="00306F9B"/>
    <w:rsid w:val="00314247"/>
    <w:rsid w:val="00315E4E"/>
    <w:rsid w:val="00316F46"/>
    <w:rsid w:val="0031779A"/>
    <w:rsid w:val="00320A14"/>
    <w:rsid w:val="00321506"/>
    <w:rsid w:val="00321C3E"/>
    <w:rsid w:val="003226E3"/>
    <w:rsid w:val="003302B8"/>
    <w:rsid w:val="00331242"/>
    <w:rsid w:val="00331A4A"/>
    <w:rsid w:val="00334987"/>
    <w:rsid w:val="00334A1A"/>
    <w:rsid w:val="00336336"/>
    <w:rsid w:val="0033730E"/>
    <w:rsid w:val="00337951"/>
    <w:rsid w:val="0034065E"/>
    <w:rsid w:val="00341FEC"/>
    <w:rsid w:val="00343A47"/>
    <w:rsid w:val="003456DF"/>
    <w:rsid w:val="00346D31"/>
    <w:rsid w:val="00352764"/>
    <w:rsid w:val="003528D2"/>
    <w:rsid w:val="003530AA"/>
    <w:rsid w:val="0035595F"/>
    <w:rsid w:val="003564C4"/>
    <w:rsid w:val="003565C6"/>
    <w:rsid w:val="00357CD7"/>
    <w:rsid w:val="00360740"/>
    <w:rsid w:val="00360857"/>
    <w:rsid w:val="003623DA"/>
    <w:rsid w:val="00362EA6"/>
    <w:rsid w:val="00363631"/>
    <w:rsid w:val="00364133"/>
    <w:rsid w:val="00366B52"/>
    <w:rsid w:val="003679D2"/>
    <w:rsid w:val="00371A21"/>
    <w:rsid w:val="00371D81"/>
    <w:rsid w:val="00373244"/>
    <w:rsid w:val="0037377A"/>
    <w:rsid w:val="00375059"/>
    <w:rsid w:val="00377146"/>
    <w:rsid w:val="003774B8"/>
    <w:rsid w:val="003805D8"/>
    <w:rsid w:val="00382DEC"/>
    <w:rsid w:val="00383642"/>
    <w:rsid w:val="00390AF9"/>
    <w:rsid w:val="00392121"/>
    <w:rsid w:val="00392341"/>
    <w:rsid w:val="00392CC7"/>
    <w:rsid w:val="00392CD9"/>
    <w:rsid w:val="00394619"/>
    <w:rsid w:val="0039550D"/>
    <w:rsid w:val="00395C32"/>
    <w:rsid w:val="00395C3D"/>
    <w:rsid w:val="003A088F"/>
    <w:rsid w:val="003A15DF"/>
    <w:rsid w:val="003A1985"/>
    <w:rsid w:val="003A4292"/>
    <w:rsid w:val="003A763A"/>
    <w:rsid w:val="003B04BC"/>
    <w:rsid w:val="003B0D35"/>
    <w:rsid w:val="003B1C1A"/>
    <w:rsid w:val="003B28F1"/>
    <w:rsid w:val="003B2F0D"/>
    <w:rsid w:val="003B55F9"/>
    <w:rsid w:val="003C02C5"/>
    <w:rsid w:val="003C0B38"/>
    <w:rsid w:val="003C2C92"/>
    <w:rsid w:val="003C2CDA"/>
    <w:rsid w:val="003C4861"/>
    <w:rsid w:val="003C5B9D"/>
    <w:rsid w:val="003C7A0A"/>
    <w:rsid w:val="003D104F"/>
    <w:rsid w:val="003D1B3D"/>
    <w:rsid w:val="003D1FC5"/>
    <w:rsid w:val="003D3946"/>
    <w:rsid w:val="003D3AF7"/>
    <w:rsid w:val="003D6BDF"/>
    <w:rsid w:val="003D7E6E"/>
    <w:rsid w:val="003E04D4"/>
    <w:rsid w:val="003E3630"/>
    <w:rsid w:val="003E50CC"/>
    <w:rsid w:val="003E6C4F"/>
    <w:rsid w:val="003E6CF7"/>
    <w:rsid w:val="003F051C"/>
    <w:rsid w:val="003F0882"/>
    <w:rsid w:val="003F10AA"/>
    <w:rsid w:val="003F3C41"/>
    <w:rsid w:val="003F42A4"/>
    <w:rsid w:val="003F6A71"/>
    <w:rsid w:val="003F7815"/>
    <w:rsid w:val="003F7F0D"/>
    <w:rsid w:val="004005AF"/>
    <w:rsid w:val="0040060A"/>
    <w:rsid w:val="00400DC4"/>
    <w:rsid w:val="00401F0C"/>
    <w:rsid w:val="004025EC"/>
    <w:rsid w:val="004027E5"/>
    <w:rsid w:val="00402C8C"/>
    <w:rsid w:val="00405798"/>
    <w:rsid w:val="00405951"/>
    <w:rsid w:val="004074D0"/>
    <w:rsid w:val="00407C4B"/>
    <w:rsid w:val="004110D5"/>
    <w:rsid w:val="004136FB"/>
    <w:rsid w:val="00423013"/>
    <w:rsid w:val="004231A1"/>
    <w:rsid w:val="004242C3"/>
    <w:rsid w:val="004248BA"/>
    <w:rsid w:val="00424950"/>
    <w:rsid w:val="00426296"/>
    <w:rsid w:val="0042769C"/>
    <w:rsid w:val="00427C25"/>
    <w:rsid w:val="00430385"/>
    <w:rsid w:val="004308E0"/>
    <w:rsid w:val="004315BC"/>
    <w:rsid w:val="00431C66"/>
    <w:rsid w:val="0043208E"/>
    <w:rsid w:val="00432D4B"/>
    <w:rsid w:val="00433D0C"/>
    <w:rsid w:val="0043452D"/>
    <w:rsid w:val="00437678"/>
    <w:rsid w:val="00440534"/>
    <w:rsid w:val="004415B8"/>
    <w:rsid w:val="004419D2"/>
    <w:rsid w:val="004437EC"/>
    <w:rsid w:val="00450A94"/>
    <w:rsid w:val="004526D9"/>
    <w:rsid w:val="004533B3"/>
    <w:rsid w:val="00453F96"/>
    <w:rsid w:val="00454A88"/>
    <w:rsid w:val="00456539"/>
    <w:rsid w:val="0045694A"/>
    <w:rsid w:val="00456DFA"/>
    <w:rsid w:val="00461BC6"/>
    <w:rsid w:val="00463850"/>
    <w:rsid w:val="00466DC7"/>
    <w:rsid w:val="00467332"/>
    <w:rsid w:val="004715C4"/>
    <w:rsid w:val="004743E5"/>
    <w:rsid w:val="004744FA"/>
    <w:rsid w:val="0047624D"/>
    <w:rsid w:val="00483811"/>
    <w:rsid w:val="00485C8D"/>
    <w:rsid w:val="00490874"/>
    <w:rsid w:val="00490D95"/>
    <w:rsid w:val="00492652"/>
    <w:rsid w:val="00494FE9"/>
    <w:rsid w:val="00495075"/>
    <w:rsid w:val="00495D60"/>
    <w:rsid w:val="00496A37"/>
    <w:rsid w:val="004A056C"/>
    <w:rsid w:val="004A15DD"/>
    <w:rsid w:val="004A29B8"/>
    <w:rsid w:val="004A34DD"/>
    <w:rsid w:val="004A4034"/>
    <w:rsid w:val="004A67E5"/>
    <w:rsid w:val="004A71A9"/>
    <w:rsid w:val="004B248A"/>
    <w:rsid w:val="004B2C9F"/>
    <w:rsid w:val="004B7AB3"/>
    <w:rsid w:val="004C17FF"/>
    <w:rsid w:val="004C2BD1"/>
    <w:rsid w:val="004C73E5"/>
    <w:rsid w:val="004D1085"/>
    <w:rsid w:val="004D7C41"/>
    <w:rsid w:val="004E0F5B"/>
    <w:rsid w:val="004E28F3"/>
    <w:rsid w:val="004E5864"/>
    <w:rsid w:val="004F0CE9"/>
    <w:rsid w:val="004F129C"/>
    <w:rsid w:val="004F16AC"/>
    <w:rsid w:val="004F2B6E"/>
    <w:rsid w:val="004F3B6E"/>
    <w:rsid w:val="004F77C8"/>
    <w:rsid w:val="00502887"/>
    <w:rsid w:val="00504BCD"/>
    <w:rsid w:val="005070D2"/>
    <w:rsid w:val="005073FB"/>
    <w:rsid w:val="00512DDC"/>
    <w:rsid w:val="00514248"/>
    <w:rsid w:val="00514D20"/>
    <w:rsid w:val="005152D3"/>
    <w:rsid w:val="00516AE2"/>
    <w:rsid w:val="00517548"/>
    <w:rsid w:val="00517B80"/>
    <w:rsid w:val="00517D76"/>
    <w:rsid w:val="00520D54"/>
    <w:rsid w:val="00522311"/>
    <w:rsid w:val="0052329D"/>
    <w:rsid w:val="00525925"/>
    <w:rsid w:val="005268CB"/>
    <w:rsid w:val="00526B1C"/>
    <w:rsid w:val="00531BD0"/>
    <w:rsid w:val="00531C94"/>
    <w:rsid w:val="00531CFC"/>
    <w:rsid w:val="005329B3"/>
    <w:rsid w:val="005350D0"/>
    <w:rsid w:val="005375D2"/>
    <w:rsid w:val="005379F7"/>
    <w:rsid w:val="005411FA"/>
    <w:rsid w:val="005414D6"/>
    <w:rsid w:val="005424EE"/>
    <w:rsid w:val="005427B6"/>
    <w:rsid w:val="00543184"/>
    <w:rsid w:val="00544253"/>
    <w:rsid w:val="005448DA"/>
    <w:rsid w:val="00544AB5"/>
    <w:rsid w:val="00545092"/>
    <w:rsid w:val="00545EDC"/>
    <w:rsid w:val="00547411"/>
    <w:rsid w:val="0055068D"/>
    <w:rsid w:val="00550E39"/>
    <w:rsid w:val="00553038"/>
    <w:rsid w:val="005537DC"/>
    <w:rsid w:val="00553B1F"/>
    <w:rsid w:val="00557512"/>
    <w:rsid w:val="005602BC"/>
    <w:rsid w:val="0056119C"/>
    <w:rsid w:val="00561490"/>
    <w:rsid w:val="00562592"/>
    <w:rsid w:val="00564388"/>
    <w:rsid w:val="00565851"/>
    <w:rsid w:val="00567E98"/>
    <w:rsid w:val="00570437"/>
    <w:rsid w:val="00570DF8"/>
    <w:rsid w:val="005726D8"/>
    <w:rsid w:val="00572FD5"/>
    <w:rsid w:val="005769BC"/>
    <w:rsid w:val="0058042F"/>
    <w:rsid w:val="005817B9"/>
    <w:rsid w:val="00582775"/>
    <w:rsid w:val="00584586"/>
    <w:rsid w:val="00584E22"/>
    <w:rsid w:val="005853FA"/>
    <w:rsid w:val="00585AB4"/>
    <w:rsid w:val="00586DCB"/>
    <w:rsid w:val="005875FC"/>
    <w:rsid w:val="005928EF"/>
    <w:rsid w:val="0059326B"/>
    <w:rsid w:val="00593927"/>
    <w:rsid w:val="00594BC1"/>
    <w:rsid w:val="0059508E"/>
    <w:rsid w:val="00595AA1"/>
    <w:rsid w:val="00595C80"/>
    <w:rsid w:val="00595F7E"/>
    <w:rsid w:val="005969C0"/>
    <w:rsid w:val="005A2B70"/>
    <w:rsid w:val="005A310A"/>
    <w:rsid w:val="005A3FC9"/>
    <w:rsid w:val="005A6EE5"/>
    <w:rsid w:val="005B20C5"/>
    <w:rsid w:val="005B47C3"/>
    <w:rsid w:val="005B4A8C"/>
    <w:rsid w:val="005B4F90"/>
    <w:rsid w:val="005B7815"/>
    <w:rsid w:val="005C1C82"/>
    <w:rsid w:val="005C1E7C"/>
    <w:rsid w:val="005C26D6"/>
    <w:rsid w:val="005C3D92"/>
    <w:rsid w:val="005C5D9B"/>
    <w:rsid w:val="005C60C8"/>
    <w:rsid w:val="005D0BAE"/>
    <w:rsid w:val="005D0E85"/>
    <w:rsid w:val="005D2D1C"/>
    <w:rsid w:val="005D5400"/>
    <w:rsid w:val="005D571B"/>
    <w:rsid w:val="005D6C2F"/>
    <w:rsid w:val="005E1DEA"/>
    <w:rsid w:val="005E276B"/>
    <w:rsid w:val="005E408A"/>
    <w:rsid w:val="005E4300"/>
    <w:rsid w:val="005E4BB0"/>
    <w:rsid w:val="005E5047"/>
    <w:rsid w:val="005E55D0"/>
    <w:rsid w:val="005E6E8D"/>
    <w:rsid w:val="005F1A23"/>
    <w:rsid w:val="005F1C36"/>
    <w:rsid w:val="005F1CDE"/>
    <w:rsid w:val="005F2DAA"/>
    <w:rsid w:val="005F34B4"/>
    <w:rsid w:val="005F36AD"/>
    <w:rsid w:val="005F4237"/>
    <w:rsid w:val="005F4B0F"/>
    <w:rsid w:val="00600C5C"/>
    <w:rsid w:val="00601817"/>
    <w:rsid w:val="006031CC"/>
    <w:rsid w:val="00605DB7"/>
    <w:rsid w:val="00606888"/>
    <w:rsid w:val="00606C6E"/>
    <w:rsid w:val="006074F7"/>
    <w:rsid w:val="00611470"/>
    <w:rsid w:val="006159F8"/>
    <w:rsid w:val="0061618C"/>
    <w:rsid w:val="006208CE"/>
    <w:rsid w:val="0062161D"/>
    <w:rsid w:val="006223F0"/>
    <w:rsid w:val="00622C04"/>
    <w:rsid w:val="00622E0F"/>
    <w:rsid w:val="006241DA"/>
    <w:rsid w:val="00625229"/>
    <w:rsid w:val="00631810"/>
    <w:rsid w:val="00631C6E"/>
    <w:rsid w:val="0063312A"/>
    <w:rsid w:val="006355A8"/>
    <w:rsid w:val="00640AEA"/>
    <w:rsid w:val="00642B63"/>
    <w:rsid w:val="0064304A"/>
    <w:rsid w:val="00643E41"/>
    <w:rsid w:val="00645264"/>
    <w:rsid w:val="0064615C"/>
    <w:rsid w:val="006474E0"/>
    <w:rsid w:val="00650A0E"/>
    <w:rsid w:val="006522F9"/>
    <w:rsid w:val="006569AF"/>
    <w:rsid w:val="0066045C"/>
    <w:rsid w:val="00660D40"/>
    <w:rsid w:val="00660E14"/>
    <w:rsid w:val="0066154F"/>
    <w:rsid w:val="00664063"/>
    <w:rsid w:val="0066423C"/>
    <w:rsid w:val="00664D33"/>
    <w:rsid w:val="00665DC6"/>
    <w:rsid w:val="006667F0"/>
    <w:rsid w:val="0066758C"/>
    <w:rsid w:val="00671687"/>
    <w:rsid w:val="006775E3"/>
    <w:rsid w:val="00677AC7"/>
    <w:rsid w:val="006808BF"/>
    <w:rsid w:val="00681335"/>
    <w:rsid w:val="00681D19"/>
    <w:rsid w:val="00682A78"/>
    <w:rsid w:val="00683660"/>
    <w:rsid w:val="00683CA0"/>
    <w:rsid w:val="006848D6"/>
    <w:rsid w:val="00685B43"/>
    <w:rsid w:val="006864B1"/>
    <w:rsid w:val="00690484"/>
    <w:rsid w:val="0069494D"/>
    <w:rsid w:val="0069511B"/>
    <w:rsid w:val="00695ABA"/>
    <w:rsid w:val="006A175E"/>
    <w:rsid w:val="006A1FD9"/>
    <w:rsid w:val="006A2568"/>
    <w:rsid w:val="006A3206"/>
    <w:rsid w:val="006A37C4"/>
    <w:rsid w:val="006A5184"/>
    <w:rsid w:val="006A6972"/>
    <w:rsid w:val="006B128F"/>
    <w:rsid w:val="006B2952"/>
    <w:rsid w:val="006B32AA"/>
    <w:rsid w:val="006B48CE"/>
    <w:rsid w:val="006B5D4D"/>
    <w:rsid w:val="006B6B62"/>
    <w:rsid w:val="006B6E8B"/>
    <w:rsid w:val="006B7F7B"/>
    <w:rsid w:val="006B7F9E"/>
    <w:rsid w:val="006C0242"/>
    <w:rsid w:val="006C2B33"/>
    <w:rsid w:val="006C4942"/>
    <w:rsid w:val="006C5611"/>
    <w:rsid w:val="006C61EA"/>
    <w:rsid w:val="006C633D"/>
    <w:rsid w:val="006C6A09"/>
    <w:rsid w:val="006D50E8"/>
    <w:rsid w:val="006D5C0F"/>
    <w:rsid w:val="006E1875"/>
    <w:rsid w:val="006E518C"/>
    <w:rsid w:val="006E5222"/>
    <w:rsid w:val="006F1929"/>
    <w:rsid w:val="006F3626"/>
    <w:rsid w:val="006F58FA"/>
    <w:rsid w:val="006F6112"/>
    <w:rsid w:val="006F684B"/>
    <w:rsid w:val="0070143A"/>
    <w:rsid w:val="0070410B"/>
    <w:rsid w:val="007050BF"/>
    <w:rsid w:val="0070520C"/>
    <w:rsid w:val="00705800"/>
    <w:rsid w:val="0070776A"/>
    <w:rsid w:val="00710261"/>
    <w:rsid w:val="0071027F"/>
    <w:rsid w:val="007113F1"/>
    <w:rsid w:val="00711F9A"/>
    <w:rsid w:val="00712F16"/>
    <w:rsid w:val="007151B6"/>
    <w:rsid w:val="0071579C"/>
    <w:rsid w:val="007165E4"/>
    <w:rsid w:val="0072040D"/>
    <w:rsid w:val="00721963"/>
    <w:rsid w:val="00721B34"/>
    <w:rsid w:val="00723084"/>
    <w:rsid w:val="00723591"/>
    <w:rsid w:val="00725882"/>
    <w:rsid w:val="00726B03"/>
    <w:rsid w:val="0073004E"/>
    <w:rsid w:val="007319D0"/>
    <w:rsid w:val="00733944"/>
    <w:rsid w:val="00736E6D"/>
    <w:rsid w:val="00740A2E"/>
    <w:rsid w:val="00741925"/>
    <w:rsid w:val="00744692"/>
    <w:rsid w:val="00753080"/>
    <w:rsid w:val="00754D74"/>
    <w:rsid w:val="007553A8"/>
    <w:rsid w:val="00761185"/>
    <w:rsid w:val="007617B9"/>
    <w:rsid w:val="00764DD2"/>
    <w:rsid w:val="007656FB"/>
    <w:rsid w:val="007725EA"/>
    <w:rsid w:val="007758DF"/>
    <w:rsid w:val="00780ED9"/>
    <w:rsid w:val="00783848"/>
    <w:rsid w:val="00783CBE"/>
    <w:rsid w:val="00785640"/>
    <w:rsid w:val="00787AED"/>
    <w:rsid w:val="00787B4A"/>
    <w:rsid w:val="00793C6B"/>
    <w:rsid w:val="00794447"/>
    <w:rsid w:val="00794D44"/>
    <w:rsid w:val="0079526A"/>
    <w:rsid w:val="0079580C"/>
    <w:rsid w:val="00796842"/>
    <w:rsid w:val="007A0A34"/>
    <w:rsid w:val="007A0FCF"/>
    <w:rsid w:val="007A1736"/>
    <w:rsid w:val="007A221E"/>
    <w:rsid w:val="007A36B2"/>
    <w:rsid w:val="007A3D4A"/>
    <w:rsid w:val="007A43C6"/>
    <w:rsid w:val="007A660D"/>
    <w:rsid w:val="007B0F3A"/>
    <w:rsid w:val="007B0FB4"/>
    <w:rsid w:val="007B1A82"/>
    <w:rsid w:val="007B5E43"/>
    <w:rsid w:val="007C3A66"/>
    <w:rsid w:val="007C3AE8"/>
    <w:rsid w:val="007C49F4"/>
    <w:rsid w:val="007C6F84"/>
    <w:rsid w:val="007C72CE"/>
    <w:rsid w:val="007C7647"/>
    <w:rsid w:val="007C7AC0"/>
    <w:rsid w:val="007D06B6"/>
    <w:rsid w:val="007D06F1"/>
    <w:rsid w:val="007D1E6C"/>
    <w:rsid w:val="007D2D47"/>
    <w:rsid w:val="007D32BA"/>
    <w:rsid w:val="007D493A"/>
    <w:rsid w:val="007D4CE6"/>
    <w:rsid w:val="007D7123"/>
    <w:rsid w:val="007E1521"/>
    <w:rsid w:val="007E28D7"/>
    <w:rsid w:val="007E446E"/>
    <w:rsid w:val="007E6E35"/>
    <w:rsid w:val="007F0E02"/>
    <w:rsid w:val="007F114A"/>
    <w:rsid w:val="007F21CB"/>
    <w:rsid w:val="007F34C5"/>
    <w:rsid w:val="007F3EE8"/>
    <w:rsid w:val="007F61A6"/>
    <w:rsid w:val="00800361"/>
    <w:rsid w:val="00800668"/>
    <w:rsid w:val="00802980"/>
    <w:rsid w:val="00803072"/>
    <w:rsid w:val="00804666"/>
    <w:rsid w:val="0081250E"/>
    <w:rsid w:val="00812FC0"/>
    <w:rsid w:val="008202C6"/>
    <w:rsid w:val="008202E9"/>
    <w:rsid w:val="0082124F"/>
    <w:rsid w:val="008213EA"/>
    <w:rsid w:val="00822874"/>
    <w:rsid w:val="008244A6"/>
    <w:rsid w:val="0082600E"/>
    <w:rsid w:val="008306E6"/>
    <w:rsid w:val="00831EC0"/>
    <w:rsid w:val="00835130"/>
    <w:rsid w:val="00836795"/>
    <w:rsid w:val="00840341"/>
    <w:rsid w:val="00840391"/>
    <w:rsid w:val="00840FBE"/>
    <w:rsid w:val="00842315"/>
    <w:rsid w:val="008425C5"/>
    <w:rsid w:val="008428D8"/>
    <w:rsid w:val="00842A6D"/>
    <w:rsid w:val="00843EEC"/>
    <w:rsid w:val="00844C7B"/>
    <w:rsid w:val="00846DD6"/>
    <w:rsid w:val="00850C68"/>
    <w:rsid w:val="00851724"/>
    <w:rsid w:val="00854340"/>
    <w:rsid w:val="00855731"/>
    <w:rsid w:val="00857E9A"/>
    <w:rsid w:val="0086065B"/>
    <w:rsid w:val="00860A3D"/>
    <w:rsid w:val="008614E5"/>
    <w:rsid w:val="008640FA"/>
    <w:rsid w:val="008679E1"/>
    <w:rsid w:val="00870009"/>
    <w:rsid w:val="0087017C"/>
    <w:rsid w:val="008731AB"/>
    <w:rsid w:val="00873FA2"/>
    <w:rsid w:val="00874260"/>
    <w:rsid w:val="00877243"/>
    <w:rsid w:val="0088137A"/>
    <w:rsid w:val="00881D8D"/>
    <w:rsid w:val="0088355E"/>
    <w:rsid w:val="00884F1A"/>
    <w:rsid w:val="008863C5"/>
    <w:rsid w:val="008865DE"/>
    <w:rsid w:val="0088671E"/>
    <w:rsid w:val="0088744D"/>
    <w:rsid w:val="008909CA"/>
    <w:rsid w:val="0089113D"/>
    <w:rsid w:val="00892936"/>
    <w:rsid w:val="008A1FDB"/>
    <w:rsid w:val="008A2C04"/>
    <w:rsid w:val="008A3636"/>
    <w:rsid w:val="008A37B8"/>
    <w:rsid w:val="008A45F7"/>
    <w:rsid w:val="008A52B3"/>
    <w:rsid w:val="008B0A2B"/>
    <w:rsid w:val="008B2DD8"/>
    <w:rsid w:val="008B3DDA"/>
    <w:rsid w:val="008B4FE9"/>
    <w:rsid w:val="008C05CC"/>
    <w:rsid w:val="008C10F4"/>
    <w:rsid w:val="008C2B1A"/>
    <w:rsid w:val="008C3268"/>
    <w:rsid w:val="008C6B95"/>
    <w:rsid w:val="008C73E4"/>
    <w:rsid w:val="008C7403"/>
    <w:rsid w:val="008D1433"/>
    <w:rsid w:val="008D204B"/>
    <w:rsid w:val="008D2D2F"/>
    <w:rsid w:val="008D304E"/>
    <w:rsid w:val="008D3686"/>
    <w:rsid w:val="008D6224"/>
    <w:rsid w:val="008D6937"/>
    <w:rsid w:val="008D6F2A"/>
    <w:rsid w:val="008D701A"/>
    <w:rsid w:val="008E1497"/>
    <w:rsid w:val="008E1D75"/>
    <w:rsid w:val="008E26B0"/>
    <w:rsid w:val="008E5AFE"/>
    <w:rsid w:val="008E61FC"/>
    <w:rsid w:val="008E7554"/>
    <w:rsid w:val="008F1B51"/>
    <w:rsid w:val="008F2080"/>
    <w:rsid w:val="008F28B9"/>
    <w:rsid w:val="008F43C9"/>
    <w:rsid w:val="008F4A3F"/>
    <w:rsid w:val="008F5676"/>
    <w:rsid w:val="008F7155"/>
    <w:rsid w:val="009007AB"/>
    <w:rsid w:val="00900FF0"/>
    <w:rsid w:val="00901BB9"/>
    <w:rsid w:val="00901C24"/>
    <w:rsid w:val="009021DB"/>
    <w:rsid w:val="00902E5B"/>
    <w:rsid w:val="00903247"/>
    <w:rsid w:val="0090343C"/>
    <w:rsid w:val="00904650"/>
    <w:rsid w:val="00904CD1"/>
    <w:rsid w:val="0090528B"/>
    <w:rsid w:val="00905D1A"/>
    <w:rsid w:val="00907093"/>
    <w:rsid w:val="00911B37"/>
    <w:rsid w:val="00915A05"/>
    <w:rsid w:val="00921378"/>
    <w:rsid w:val="00922407"/>
    <w:rsid w:val="0092296D"/>
    <w:rsid w:val="00922BB9"/>
    <w:rsid w:val="00923C1A"/>
    <w:rsid w:val="00927FF9"/>
    <w:rsid w:val="00930D9B"/>
    <w:rsid w:val="009310FD"/>
    <w:rsid w:val="00933762"/>
    <w:rsid w:val="009356C2"/>
    <w:rsid w:val="00936B4E"/>
    <w:rsid w:val="00937047"/>
    <w:rsid w:val="009411E9"/>
    <w:rsid w:val="00943AA0"/>
    <w:rsid w:val="009442FE"/>
    <w:rsid w:val="009453F9"/>
    <w:rsid w:val="009457FA"/>
    <w:rsid w:val="00945961"/>
    <w:rsid w:val="0095118F"/>
    <w:rsid w:val="009544F7"/>
    <w:rsid w:val="00957307"/>
    <w:rsid w:val="009610CC"/>
    <w:rsid w:val="00961406"/>
    <w:rsid w:val="00961EAD"/>
    <w:rsid w:val="00962F86"/>
    <w:rsid w:val="00963174"/>
    <w:rsid w:val="00963B04"/>
    <w:rsid w:val="00964C35"/>
    <w:rsid w:val="009664F1"/>
    <w:rsid w:val="009668DA"/>
    <w:rsid w:val="00971221"/>
    <w:rsid w:val="00973DD0"/>
    <w:rsid w:val="009758C8"/>
    <w:rsid w:val="00976B1C"/>
    <w:rsid w:val="009807D8"/>
    <w:rsid w:val="00981EE3"/>
    <w:rsid w:val="00982913"/>
    <w:rsid w:val="00983346"/>
    <w:rsid w:val="00986762"/>
    <w:rsid w:val="00990725"/>
    <w:rsid w:val="00991006"/>
    <w:rsid w:val="00993557"/>
    <w:rsid w:val="00994AFA"/>
    <w:rsid w:val="009951E9"/>
    <w:rsid w:val="00995EA1"/>
    <w:rsid w:val="009960C8"/>
    <w:rsid w:val="0099790D"/>
    <w:rsid w:val="009A122B"/>
    <w:rsid w:val="009A60FC"/>
    <w:rsid w:val="009A6178"/>
    <w:rsid w:val="009A77F3"/>
    <w:rsid w:val="009B1B2E"/>
    <w:rsid w:val="009B2128"/>
    <w:rsid w:val="009B21A2"/>
    <w:rsid w:val="009B6D34"/>
    <w:rsid w:val="009C4809"/>
    <w:rsid w:val="009C50CF"/>
    <w:rsid w:val="009C59A4"/>
    <w:rsid w:val="009C5B76"/>
    <w:rsid w:val="009C6C15"/>
    <w:rsid w:val="009D068D"/>
    <w:rsid w:val="009D337C"/>
    <w:rsid w:val="009D6358"/>
    <w:rsid w:val="009E0658"/>
    <w:rsid w:val="009E263D"/>
    <w:rsid w:val="009E279D"/>
    <w:rsid w:val="009E2C91"/>
    <w:rsid w:val="009E328F"/>
    <w:rsid w:val="009E36E5"/>
    <w:rsid w:val="009E49EB"/>
    <w:rsid w:val="009E6181"/>
    <w:rsid w:val="009F0AC8"/>
    <w:rsid w:val="009F523A"/>
    <w:rsid w:val="009F5B44"/>
    <w:rsid w:val="00A03543"/>
    <w:rsid w:val="00A04524"/>
    <w:rsid w:val="00A04AE4"/>
    <w:rsid w:val="00A0733B"/>
    <w:rsid w:val="00A11CAD"/>
    <w:rsid w:val="00A12C65"/>
    <w:rsid w:val="00A12DFF"/>
    <w:rsid w:val="00A13A2C"/>
    <w:rsid w:val="00A1584B"/>
    <w:rsid w:val="00A16209"/>
    <w:rsid w:val="00A164AE"/>
    <w:rsid w:val="00A21FAB"/>
    <w:rsid w:val="00A2274D"/>
    <w:rsid w:val="00A268D1"/>
    <w:rsid w:val="00A277F5"/>
    <w:rsid w:val="00A27800"/>
    <w:rsid w:val="00A3114B"/>
    <w:rsid w:val="00A32463"/>
    <w:rsid w:val="00A32498"/>
    <w:rsid w:val="00A32BDB"/>
    <w:rsid w:val="00A32E7B"/>
    <w:rsid w:val="00A34E3A"/>
    <w:rsid w:val="00A3633D"/>
    <w:rsid w:val="00A3683F"/>
    <w:rsid w:val="00A41162"/>
    <w:rsid w:val="00A47D5A"/>
    <w:rsid w:val="00A51595"/>
    <w:rsid w:val="00A51B53"/>
    <w:rsid w:val="00A542AF"/>
    <w:rsid w:val="00A55B68"/>
    <w:rsid w:val="00A5752D"/>
    <w:rsid w:val="00A57609"/>
    <w:rsid w:val="00A57729"/>
    <w:rsid w:val="00A61EAC"/>
    <w:rsid w:val="00A61ECF"/>
    <w:rsid w:val="00A62F36"/>
    <w:rsid w:val="00A63F3C"/>
    <w:rsid w:val="00A70EF0"/>
    <w:rsid w:val="00A72ABC"/>
    <w:rsid w:val="00A756EE"/>
    <w:rsid w:val="00A757F4"/>
    <w:rsid w:val="00A75F66"/>
    <w:rsid w:val="00A76CD0"/>
    <w:rsid w:val="00A818B2"/>
    <w:rsid w:val="00A833E6"/>
    <w:rsid w:val="00A859B1"/>
    <w:rsid w:val="00A87D06"/>
    <w:rsid w:val="00A9146D"/>
    <w:rsid w:val="00A92933"/>
    <w:rsid w:val="00A93CBA"/>
    <w:rsid w:val="00AA0138"/>
    <w:rsid w:val="00AA2A3B"/>
    <w:rsid w:val="00AA423E"/>
    <w:rsid w:val="00AA4611"/>
    <w:rsid w:val="00AA4642"/>
    <w:rsid w:val="00AA77DE"/>
    <w:rsid w:val="00AB15E0"/>
    <w:rsid w:val="00AB2AA7"/>
    <w:rsid w:val="00AB3250"/>
    <w:rsid w:val="00AB3526"/>
    <w:rsid w:val="00AB36D3"/>
    <w:rsid w:val="00AB4E96"/>
    <w:rsid w:val="00AB7EB7"/>
    <w:rsid w:val="00AC38BD"/>
    <w:rsid w:val="00AC3B0C"/>
    <w:rsid w:val="00AC4625"/>
    <w:rsid w:val="00AC473F"/>
    <w:rsid w:val="00AC4C74"/>
    <w:rsid w:val="00AC607C"/>
    <w:rsid w:val="00AD1032"/>
    <w:rsid w:val="00AD2535"/>
    <w:rsid w:val="00AD507C"/>
    <w:rsid w:val="00AD573C"/>
    <w:rsid w:val="00AD5CDE"/>
    <w:rsid w:val="00AD5FB9"/>
    <w:rsid w:val="00AD776E"/>
    <w:rsid w:val="00AD7B76"/>
    <w:rsid w:val="00AE05E8"/>
    <w:rsid w:val="00AE1F44"/>
    <w:rsid w:val="00AE23E5"/>
    <w:rsid w:val="00AE34DC"/>
    <w:rsid w:val="00AE4228"/>
    <w:rsid w:val="00AE56DB"/>
    <w:rsid w:val="00AE7C44"/>
    <w:rsid w:val="00AF1E8F"/>
    <w:rsid w:val="00AF2669"/>
    <w:rsid w:val="00AF551E"/>
    <w:rsid w:val="00AF5925"/>
    <w:rsid w:val="00AF775F"/>
    <w:rsid w:val="00AF7D14"/>
    <w:rsid w:val="00B00083"/>
    <w:rsid w:val="00B00E5A"/>
    <w:rsid w:val="00B04CE3"/>
    <w:rsid w:val="00B0548B"/>
    <w:rsid w:val="00B055E0"/>
    <w:rsid w:val="00B07DE7"/>
    <w:rsid w:val="00B10B11"/>
    <w:rsid w:val="00B22AA1"/>
    <w:rsid w:val="00B22BFC"/>
    <w:rsid w:val="00B23373"/>
    <w:rsid w:val="00B24FE3"/>
    <w:rsid w:val="00B258F0"/>
    <w:rsid w:val="00B27252"/>
    <w:rsid w:val="00B327C8"/>
    <w:rsid w:val="00B3497B"/>
    <w:rsid w:val="00B4066D"/>
    <w:rsid w:val="00B4169B"/>
    <w:rsid w:val="00B42058"/>
    <w:rsid w:val="00B4302D"/>
    <w:rsid w:val="00B43CDD"/>
    <w:rsid w:val="00B44D6A"/>
    <w:rsid w:val="00B50017"/>
    <w:rsid w:val="00B50104"/>
    <w:rsid w:val="00B50CA0"/>
    <w:rsid w:val="00B50DB4"/>
    <w:rsid w:val="00B51981"/>
    <w:rsid w:val="00B54B93"/>
    <w:rsid w:val="00B569A4"/>
    <w:rsid w:val="00B61841"/>
    <w:rsid w:val="00B648F8"/>
    <w:rsid w:val="00B64DBE"/>
    <w:rsid w:val="00B66F54"/>
    <w:rsid w:val="00B73323"/>
    <w:rsid w:val="00B753B9"/>
    <w:rsid w:val="00B8099B"/>
    <w:rsid w:val="00B82018"/>
    <w:rsid w:val="00B840D7"/>
    <w:rsid w:val="00B84D93"/>
    <w:rsid w:val="00B853F1"/>
    <w:rsid w:val="00B86E24"/>
    <w:rsid w:val="00B93402"/>
    <w:rsid w:val="00B9521C"/>
    <w:rsid w:val="00B96E56"/>
    <w:rsid w:val="00B97D19"/>
    <w:rsid w:val="00BA1599"/>
    <w:rsid w:val="00BA2798"/>
    <w:rsid w:val="00BA3256"/>
    <w:rsid w:val="00BA47ED"/>
    <w:rsid w:val="00BA6121"/>
    <w:rsid w:val="00BA7D5E"/>
    <w:rsid w:val="00BB0A9C"/>
    <w:rsid w:val="00BB2072"/>
    <w:rsid w:val="00BB22B7"/>
    <w:rsid w:val="00BB48BD"/>
    <w:rsid w:val="00BB7360"/>
    <w:rsid w:val="00BC00FC"/>
    <w:rsid w:val="00BC7BC6"/>
    <w:rsid w:val="00BD0398"/>
    <w:rsid w:val="00BD2505"/>
    <w:rsid w:val="00BD45BE"/>
    <w:rsid w:val="00BD4E7F"/>
    <w:rsid w:val="00BD7829"/>
    <w:rsid w:val="00BD7D10"/>
    <w:rsid w:val="00BD7E81"/>
    <w:rsid w:val="00BE10F8"/>
    <w:rsid w:val="00BE1E01"/>
    <w:rsid w:val="00BE301E"/>
    <w:rsid w:val="00BE61E9"/>
    <w:rsid w:val="00BE6994"/>
    <w:rsid w:val="00BE7377"/>
    <w:rsid w:val="00BE7A48"/>
    <w:rsid w:val="00BF0500"/>
    <w:rsid w:val="00BF1208"/>
    <w:rsid w:val="00BF2D06"/>
    <w:rsid w:val="00BF371C"/>
    <w:rsid w:val="00BF3ED4"/>
    <w:rsid w:val="00BF77D3"/>
    <w:rsid w:val="00C00C56"/>
    <w:rsid w:val="00C01162"/>
    <w:rsid w:val="00C02FA9"/>
    <w:rsid w:val="00C0538D"/>
    <w:rsid w:val="00C0602B"/>
    <w:rsid w:val="00C064A6"/>
    <w:rsid w:val="00C074BF"/>
    <w:rsid w:val="00C07CC7"/>
    <w:rsid w:val="00C107D4"/>
    <w:rsid w:val="00C121BA"/>
    <w:rsid w:val="00C12832"/>
    <w:rsid w:val="00C128BE"/>
    <w:rsid w:val="00C1321E"/>
    <w:rsid w:val="00C15316"/>
    <w:rsid w:val="00C175C2"/>
    <w:rsid w:val="00C22B12"/>
    <w:rsid w:val="00C238CB"/>
    <w:rsid w:val="00C23FD2"/>
    <w:rsid w:val="00C24C72"/>
    <w:rsid w:val="00C24D6D"/>
    <w:rsid w:val="00C304C7"/>
    <w:rsid w:val="00C306F5"/>
    <w:rsid w:val="00C312B0"/>
    <w:rsid w:val="00C339A8"/>
    <w:rsid w:val="00C40621"/>
    <w:rsid w:val="00C431EA"/>
    <w:rsid w:val="00C45E2C"/>
    <w:rsid w:val="00C46BF9"/>
    <w:rsid w:val="00C46CDC"/>
    <w:rsid w:val="00C503EB"/>
    <w:rsid w:val="00C5051C"/>
    <w:rsid w:val="00C516FB"/>
    <w:rsid w:val="00C52F81"/>
    <w:rsid w:val="00C53F3F"/>
    <w:rsid w:val="00C54A93"/>
    <w:rsid w:val="00C61A0F"/>
    <w:rsid w:val="00C61F61"/>
    <w:rsid w:val="00C64FC9"/>
    <w:rsid w:val="00C671F9"/>
    <w:rsid w:val="00C675BB"/>
    <w:rsid w:val="00C74CC8"/>
    <w:rsid w:val="00C74FC6"/>
    <w:rsid w:val="00C75427"/>
    <w:rsid w:val="00C75F8B"/>
    <w:rsid w:val="00C83474"/>
    <w:rsid w:val="00C84AAB"/>
    <w:rsid w:val="00C91032"/>
    <w:rsid w:val="00C917A0"/>
    <w:rsid w:val="00C91D81"/>
    <w:rsid w:val="00C932F8"/>
    <w:rsid w:val="00C9440E"/>
    <w:rsid w:val="00C953F1"/>
    <w:rsid w:val="00C97407"/>
    <w:rsid w:val="00C97F72"/>
    <w:rsid w:val="00CA049E"/>
    <w:rsid w:val="00CA05B1"/>
    <w:rsid w:val="00CA0B54"/>
    <w:rsid w:val="00CA177B"/>
    <w:rsid w:val="00CA1ABE"/>
    <w:rsid w:val="00CA4862"/>
    <w:rsid w:val="00CA56B9"/>
    <w:rsid w:val="00CA6173"/>
    <w:rsid w:val="00CA69B6"/>
    <w:rsid w:val="00CA7C8D"/>
    <w:rsid w:val="00CB197F"/>
    <w:rsid w:val="00CB1B6B"/>
    <w:rsid w:val="00CB2594"/>
    <w:rsid w:val="00CB528F"/>
    <w:rsid w:val="00CB5E62"/>
    <w:rsid w:val="00CB67B9"/>
    <w:rsid w:val="00CB6A6D"/>
    <w:rsid w:val="00CB77FE"/>
    <w:rsid w:val="00CB7F67"/>
    <w:rsid w:val="00CC05B6"/>
    <w:rsid w:val="00CC1D95"/>
    <w:rsid w:val="00CC3196"/>
    <w:rsid w:val="00CC49B2"/>
    <w:rsid w:val="00CC7249"/>
    <w:rsid w:val="00CC7A90"/>
    <w:rsid w:val="00CC7DDA"/>
    <w:rsid w:val="00CD16D4"/>
    <w:rsid w:val="00CD237A"/>
    <w:rsid w:val="00CD2A63"/>
    <w:rsid w:val="00CD30BB"/>
    <w:rsid w:val="00CD34F0"/>
    <w:rsid w:val="00CD3C0A"/>
    <w:rsid w:val="00CD3CFC"/>
    <w:rsid w:val="00CD3F07"/>
    <w:rsid w:val="00CD647D"/>
    <w:rsid w:val="00CD69C7"/>
    <w:rsid w:val="00CD7C2B"/>
    <w:rsid w:val="00CD7F0A"/>
    <w:rsid w:val="00CE025B"/>
    <w:rsid w:val="00CE044D"/>
    <w:rsid w:val="00CE0D6D"/>
    <w:rsid w:val="00CE11AD"/>
    <w:rsid w:val="00CE2025"/>
    <w:rsid w:val="00CE3C3E"/>
    <w:rsid w:val="00CE3DB2"/>
    <w:rsid w:val="00CE7811"/>
    <w:rsid w:val="00CF1A14"/>
    <w:rsid w:val="00CF24B4"/>
    <w:rsid w:val="00CF24BD"/>
    <w:rsid w:val="00CF4D3E"/>
    <w:rsid w:val="00CF5AE6"/>
    <w:rsid w:val="00CF5DF4"/>
    <w:rsid w:val="00CF6E0E"/>
    <w:rsid w:val="00CF6E6A"/>
    <w:rsid w:val="00CF7A14"/>
    <w:rsid w:val="00D008FE"/>
    <w:rsid w:val="00D0101B"/>
    <w:rsid w:val="00D02FC4"/>
    <w:rsid w:val="00D06472"/>
    <w:rsid w:val="00D0719F"/>
    <w:rsid w:val="00D1408D"/>
    <w:rsid w:val="00D2140D"/>
    <w:rsid w:val="00D21729"/>
    <w:rsid w:val="00D24D5E"/>
    <w:rsid w:val="00D24D94"/>
    <w:rsid w:val="00D26ADA"/>
    <w:rsid w:val="00D30B22"/>
    <w:rsid w:val="00D30B41"/>
    <w:rsid w:val="00D319CF"/>
    <w:rsid w:val="00D3341E"/>
    <w:rsid w:val="00D350CE"/>
    <w:rsid w:val="00D3581B"/>
    <w:rsid w:val="00D35AA1"/>
    <w:rsid w:val="00D36964"/>
    <w:rsid w:val="00D40CD8"/>
    <w:rsid w:val="00D40D2C"/>
    <w:rsid w:val="00D41C4E"/>
    <w:rsid w:val="00D42CD0"/>
    <w:rsid w:val="00D432CD"/>
    <w:rsid w:val="00D441A0"/>
    <w:rsid w:val="00D44424"/>
    <w:rsid w:val="00D4625B"/>
    <w:rsid w:val="00D5093F"/>
    <w:rsid w:val="00D5232D"/>
    <w:rsid w:val="00D533D3"/>
    <w:rsid w:val="00D53585"/>
    <w:rsid w:val="00D55413"/>
    <w:rsid w:val="00D55AEC"/>
    <w:rsid w:val="00D56873"/>
    <w:rsid w:val="00D60165"/>
    <w:rsid w:val="00D605B4"/>
    <w:rsid w:val="00D623DF"/>
    <w:rsid w:val="00D62A33"/>
    <w:rsid w:val="00D63058"/>
    <w:rsid w:val="00D63888"/>
    <w:rsid w:val="00D67A96"/>
    <w:rsid w:val="00D70942"/>
    <w:rsid w:val="00D71D0C"/>
    <w:rsid w:val="00D74C91"/>
    <w:rsid w:val="00D75C9D"/>
    <w:rsid w:val="00D80A56"/>
    <w:rsid w:val="00D81C35"/>
    <w:rsid w:val="00D82244"/>
    <w:rsid w:val="00D822B0"/>
    <w:rsid w:val="00D844FC"/>
    <w:rsid w:val="00D866D6"/>
    <w:rsid w:val="00D86E94"/>
    <w:rsid w:val="00D877E1"/>
    <w:rsid w:val="00D91531"/>
    <w:rsid w:val="00D91882"/>
    <w:rsid w:val="00D91A75"/>
    <w:rsid w:val="00D922DD"/>
    <w:rsid w:val="00D9251A"/>
    <w:rsid w:val="00D936EC"/>
    <w:rsid w:val="00D9495D"/>
    <w:rsid w:val="00D94B5A"/>
    <w:rsid w:val="00D96500"/>
    <w:rsid w:val="00DA142E"/>
    <w:rsid w:val="00DA1A67"/>
    <w:rsid w:val="00DA1B35"/>
    <w:rsid w:val="00DB3BE1"/>
    <w:rsid w:val="00DB48A9"/>
    <w:rsid w:val="00DB4C6F"/>
    <w:rsid w:val="00DC04FF"/>
    <w:rsid w:val="00DC1F06"/>
    <w:rsid w:val="00DC1F86"/>
    <w:rsid w:val="00DC2160"/>
    <w:rsid w:val="00DC4EBE"/>
    <w:rsid w:val="00DC5559"/>
    <w:rsid w:val="00DC5A13"/>
    <w:rsid w:val="00DC682A"/>
    <w:rsid w:val="00DC7819"/>
    <w:rsid w:val="00DD0B30"/>
    <w:rsid w:val="00DD4949"/>
    <w:rsid w:val="00DD5A46"/>
    <w:rsid w:val="00DD69A3"/>
    <w:rsid w:val="00DE01E4"/>
    <w:rsid w:val="00DE0E09"/>
    <w:rsid w:val="00DE34F9"/>
    <w:rsid w:val="00DE352C"/>
    <w:rsid w:val="00DE3F1E"/>
    <w:rsid w:val="00DE5871"/>
    <w:rsid w:val="00DE6CC1"/>
    <w:rsid w:val="00DF03DA"/>
    <w:rsid w:val="00DF1781"/>
    <w:rsid w:val="00DF1B40"/>
    <w:rsid w:val="00DF2E65"/>
    <w:rsid w:val="00DF3514"/>
    <w:rsid w:val="00DF3D5F"/>
    <w:rsid w:val="00DF41C3"/>
    <w:rsid w:val="00DF5ACC"/>
    <w:rsid w:val="00DF716A"/>
    <w:rsid w:val="00DF7836"/>
    <w:rsid w:val="00DF7ED7"/>
    <w:rsid w:val="00E0176E"/>
    <w:rsid w:val="00E02A4A"/>
    <w:rsid w:val="00E02E47"/>
    <w:rsid w:val="00E030F7"/>
    <w:rsid w:val="00E03982"/>
    <w:rsid w:val="00E06C3B"/>
    <w:rsid w:val="00E07BB2"/>
    <w:rsid w:val="00E248F1"/>
    <w:rsid w:val="00E27773"/>
    <w:rsid w:val="00E277E5"/>
    <w:rsid w:val="00E31380"/>
    <w:rsid w:val="00E315A2"/>
    <w:rsid w:val="00E325A3"/>
    <w:rsid w:val="00E3350F"/>
    <w:rsid w:val="00E37842"/>
    <w:rsid w:val="00E40197"/>
    <w:rsid w:val="00E40E63"/>
    <w:rsid w:val="00E4366B"/>
    <w:rsid w:val="00E43B7C"/>
    <w:rsid w:val="00E47B50"/>
    <w:rsid w:val="00E47C4E"/>
    <w:rsid w:val="00E503C0"/>
    <w:rsid w:val="00E5145C"/>
    <w:rsid w:val="00E55A3C"/>
    <w:rsid w:val="00E5688A"/>
    <w:rsid w:val="00E64E49"/>
    <w:rsid w:val="00E64E54"/>
    <w:rsid w:val="00E67BB8"/>
    <w:rsid w:val="00E67FAA"/>
    <w:rsid w:val="00E70C89"/>
    <w:rsid w:val="00E70E95"/>
    <w:rsid w:val="00E7432F"/>
    <w:rsid w:val="00E77C9E"/>
    <w:rsid w:val="00E77D69"/>
    <w:rsid w:val="00E805EB"/>
    <w:rsid w:val="00E810BD"/>
    <w:rsid w:val="00E819BE"/>
    <w:rsid w:val="00E81B01"/>
    <w:rsid w:val="00E82559"/>
    <w:rsid w:val="00E86203"/>
    <w:rsid w:val="00E865AC"/>
    <w:rsid w:val="00E867C5"/>
    <w:rsid w:val="00E91F5A"/>
    <w:rsid w:val="00E94DFC"/>
    <w:rsid w:val="00E96317"/>
    <w:rsid w:val="00E97558"/>
    <w:rsid w:val="00E97F63"/>
    <w:rsid w:val="00EA2C28"/>
    <w:rsid w:val="00EA3E95"/>
    <w:rsid w:val="00EA4197"/>
    <w:rsid w:val="00EB14DD"/>
    <w:rsid w:val="00EB3C77"/>
    <w:rsid w:val="00EB40C3"/>
    <w:rsid w:val="00EB4DD3"/>
    <w:rsid w:val="00EB5221"/>
    <w:rsid w:val="00EB6AA0"/>
    <w:rsid w:val="00EB7DBA"/>
    <w:rsid w:val="00EC30FC"/>
    <w:rsid w:val="00EC3511"/>
    <w:rsid w:val="00EC385A"/>
    <w:rsid w:val="00EC528F"/>
    <w:rsid w:val="00EC5D96"/>
    <w:rsid w:val="00EC7BB0"/>
    <w:rsid w:val="00ED0E70"/>
    <w:rsid w:val="00ED2ECB"/>
    <w:rsid w:val="00ED3EBD"/>
    <w:rsid w:val="00ED63D1"/>
    <w:rsid w:val="00ED6948"/>
    <w:rsid w:val="00EE06A0"/>
    <w:rsid w:val="00EE3B0F"/>
    <w:rsid w:val="00EE414A"/>
    <w:rsid w:val="00EE4742"/>
    <w:rsid w:val="00EE5555"/>
    <w:rsid w:val="00EF0645"/>
    <w:rsid w:val="00EF2033"/>
    <w:rsid w:val="00EF2DC9"/>
    <w:rsid w:val="00EF4A6E"/>
    <w:rsid w:val="00EF4F9F"/>
    <w:rsid w:val="00F006D8"/>
    <w:rsid w:val="00F015ED"/>
    <w:rsid w:val="00F022C7"/>
    <w:rsid w:val="00F0310E"/>
    <w:rsid w:val="00F03295"/>
    <w:rsid w:val="00F034DE"/>
    <w:rsid w:val="00F058F7"/>
    <w:rsid w:val="00F12526"/>
    <w:rsid w:val="00F13680"/>
    <w:rsid w:val="00F17F3D"/>
    <w:rsid w:val="00F2038A"/>
    <w:rsid w:val="00F20A7A"/>
    <w:rsid w:val="00F21B84"/>
    <w:rsid w:val="00F22034"/>
    <w:rsid w:val="00F24A8A"/>
    <w:rsid w:val="00F267E8"/>
    <w:rsid w:val="00F278A5"/>
    <w:rsid w:val="00F34486"/>
    <w:rsid w:val="00F34EB1"/>
    <w:rsid w:val="00F36500"/>
    <w:rsid w:val="00F3650D"/>
    <w:rsid w:val="00F36DA7"/>
    <w:rsid w:val="00F37A5F"/>
    <w:rsid w:val="00F42500"/>
    <w:rsid w:val="00F42CFC"/>
    <w:rsid w:val="00F43297"/>
    <w:rsid w:val="00F44180"/>
    <w:rsid w:val="00F44E0D"/>
    <w:rsid w:val="00F4545C"/>
    <w:rsid w:val="00F4744D"/>
    <w:rsid w:val="00F51F72"/>
    <w:rsid w:val="00F5350E"/>
    <w:rsid w:val="00F53DAA"/>
    <w:rsid w:val="00F55846"/>
    <w:rsid w:val="00F56DFC"/>
    <w:rsid w:val="00F56FC9"/>
    <w:rsid w:val="00F62917"/>
    <w:rsid w:val="00F62AEC"/>
    <w:rsid w:val="00F6425F"/>
    <w:rsid w:val="00F648B6"/>
    <w:rsid w:val="00F64B40"/>
    <w:rsid w:val="00F662D6"/>
    <w:rsid w:val="00F67D4F"/>
    <w:rsid w:val="00F70401"/>
    <w:rsid w:val="00F71AD4"/>
    <w:rsid w:val="00F72BAC"/>
    <w:rsid w:val="00F753BD"/>
    <w:rsid w:val="00F80DD3"/>
    <w:rsid w:val="00F83004"/>
    <w:rsid w:val="00F841E3"/>
    <w:rsid w:val="00F87F12"/>
    <w:rsid w:val="00F90B0E"/>
    <w:rsid w:val="00F90D9F"/>
    <w:rsid w:val="00F95E98"/>
    <w:rsid w:val="00F96878"/>
    <w:rsid w:val="00FA1EB5"/>
    <w:rsid w:val="00FA5ED2"/>
    <w:rsid w:val="00FA7F38"/>
    <w:rsid w:val="00FB03D8"/>
    <w:rsid w:val="00FB135F"/>
    <w:rsid w:val="00FB3684"/>
    <w:rsid w:val="00FB6180"/>
    <w:rsid w:val="00FB6479"/>
    <w:rsid w:val="00FC0207"/>
    <w:rsid w:val="00FC0AFA"/>
    <w:rsid w:val="00FC0DC1"/>
    <w:rsid w:val="00FC139D"/>
    <w:rsid w:val="00FC2B3C"/>
    <w:rsid w:val="00FC3696"/>
    <w:rsid w:val="00FC49AD"/>
    <w:rsid w:val="00FD2FBA"/>
    <w:rsid w:val="00FD4363"/>
    <w:rsid w:val="00FD632D"/>
    <w:rsid w:val="00FD7A9F"/>
    <w:rsid w:val="00FE0DF4"/>
    <w:rsid w:val="00FE0FC6"/>
    <w:rsid w:val="00FE1936"/>
    <w:rsid w:val="00FE3723"/>
    <w:rsid w:val="00FE392D"/>
    <w:rsid w:val="00FE5900"/>
    <w:rsid w:val="00FE6E52"/>
    <w:rsid w:val="00FE73E3"/>
    <w:rsid w:val="00FF3278"/>
    <w:rsid w:val="00FF44F3"/>
    <w:rsid w:val="00FF4799"/>
    <w:rsid w:val="00FF4ED2"/>
    <w:rsid w:val="00FF65A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link w:val="21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extended-textshort">
    <w:name w:val="extended-text__short"/>
    <w:basedOn w:val="a0"/>
    <w:rsid w:val="00F42CFC"/>
  </w:style>
  <w:style w:type="character" w:customStyle="1" w:styleId="21">
    <w:name w:val="Основной текст с отступом 2 Знак"/>
    <w:basedOn w:val="a0"/>
    <w:link w:val="20"/>
    <w:rsid w:val="006208C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link w:val="21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extended-textshort">
    <w:name w:val="extended-text__short"/>
    <w:basedOn w:val="a0"/>
    <w:rsid w:val="00F42CFC"/>
  </w:style>
  <w:style w:type="character" w:customStyle="1" w:styleId="21">
    <w:name w:val="Основной текст с отступом 2 Знак"/>
    <w:basedOn w:val="a0"/>
    <w:link w:val="20"/>
    <w:rsid w:val="006208C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ED91-4195-40BE-AB10-A883080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</vt:lpstr>
    </vt:vector>
  </TitlesOfParts>
  <Company>Минфин РТ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</dc:title>
  <dc:creator>1</dc:creator>
  <cp:lastModifiedBy>Гулюза Гимадиева</cp:lastModifiedBy>
  <cp:revision>29</cp:revision>
  <cp:lastPrinted>2019-09-10T07:21:00Z</cp:lastPrinted>
  <dcterms:created xsi:type="dcterms:W3CDTF">2019-09-09T11:55:00Z</dcterms:created>
  <dcterms:modified xsi:type="dcterms:W3CDTF">2019-09-10T07:27:00Z</dcterms:modified>
</cp:coreProperties>
</file>