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CA" w:rsidRPr="00122ACA" w:rsidRDefault="00122ACA" w:rsidP="00122ACA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</w:p>
    <w:p w:rsidR="00122ACA" w:rsidRPr="00122ACA" w:rsidRDefault="00122ACA" w:rsidP="00122ACA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122ACA">
        <w:rPr>
          <w:b/>
          <w:noProof/>
          <w:sz w:val="44"/>
          <w:lang w:eastAsia="ru-RU"/>
        </w:rPr>
        <w:drawing>
          <wp:anchor distT="0" distB="0" distL="114300" distR="114300" simplePos="0" relativeHeight="251659264" behindDoc="1" locked="0" layoutInCell="1" allowOverlap="1" wp14:anchorId="0B4D3727" wp14:editId="2C4984C6">
            <wp:simplePos x="0" y="0"/>
            <wp:positionH relativeFrom="column">
              <wp:posOffset>5076190</wp:posOffset>
            </wp:positionH>
            <wp:positionV relativeFrom="paragraph">
              <wp:posOffset>-210185</wp:posOffset>
            </wp:positionV>
            <wp:extent cx="1355725" cy="363855"/>
            <wp:effectExtent l="0" t="0" r="0" b="0"/>
            <wp:wrapThrough wrapText="bothSides">
              <wp:wrapPolygon edited="0">
                <wp:start x="0" y="0"/>
                <wp:lineTo x="0" y="20356"/>
                <wp:lineTo x="21246" y="20356"/>
                <wp:lineTo x="2124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ACA" w:rsidRPr="00122ACA" w:rsidRDefault="00122ACA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2A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Пресс-релиз</w:t>
      </w:r>
    </w:p>
    <w:p w:rsidR="00122ACA" w:rsidRDefault="00122ACA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ACA" w:rsidRPr="00122ACA" w:rsidRDefault="00122ACA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ACA" w:rsidRPr="00122ACA" w:rsidRDefault="00122ACA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ACA">
        <w:rPr>
          <w:rFonts w:ascii="Times New Roman" w:hAnsi="Times New Roman" w:cs="Times New Roman"/>
          <w:b/>
          <w:sz w:val="24"/>
          <w:szCs w:val="24"/>
        </w:rPr>
        <w:t xml:space="preserve">26 июня в Казани состоится открытие новой подстанции – ПС 110 </w:t>
      </w:r>
      <w:proofErr w:type="spellStart"/>
      <w:r w:rsidRPr="00122ACA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122ACA">
        <w:rPr>
          <w:rFonts w:ascii="Times New Roman" w:hAnsi="Times New Roman" w:cs="Times New Roman"/>
          <w:b/>
          <w:sz w:val="24"/>
          <w:szCs w:val="24"/>
        </w:rPr>
        <w:t xml:space="preserve"> Портовая. В торжественной церемонии примет участие Премьер-министр РТ Алексей </w:t>
      </w:r>
      <w:proofErr w:type="spellStart"/>
      <w:r w:rsidRPr="00122ACA">
        <w:rPr>
          <w:rFonts w:ascii="Times New Roman" w:hAnsi="Times New Roman" w:cs="Times New Roman"/>
          <w:b/>
          <w:sz w:val="24"/>
          <w:szCs w:val="24"/>
        </w:rPr>
        <w:t>Песошин</w:t>
      </w:r>
      <w:proofErr w:type="spellEnd"/>
      <w:r w:rsidRPr="00122ACA">
        <w:rPr>
          <w:rFonts w:ascii="Times New Roman" w:hAnsi="Times New Roman" w:cs="Times New Roman"/>
          <w:b/>
          <w:sz w:val="24"/>
          <w:szCs w:val="24"/>
        </w:rPr>
        <w:t>, генеральный директор ОАО «С</w:t>
      </w:r>
      <w:r w:rsidR="005778EF">
        <w:rPr>
          <w:rFonts w:ascii="Times New Roman" w:hAnsi="Times New Roman" w:cs="Times New Roman"/>
          <w:b/>
          <w:sz w:val="24"/>
          <w:szCs w:val="24"/>
        </w:rPr>
        <w:t xml:space="preserve">етевая компания» Ильшат </w:t>
      </w:r>
      <w:proofErr w:type="spellStart"/>
      <w:r w:rsidR="005778EF">
        <w:rPr>
          <w:rFonts w:ascii="Times New Roman" w:hAnsi="Times New Roman" w:cs="Times New Roman"/>
          <w:b/>
          <w:sz w:val="24"/>
          <w:szCs w:val="24"/>
        </w:rPr>
        <w:t>Фардиев</w:t>
      </w:r>
      <w:proofErr w:type="spellEnd"/>
      <w:r w:rsidR="005778EF">
        <w:rPr>
          <w:rFonts w:ascii="Times New Roman" w:hAnsi="Times New Roman" w:cs="Times New Roman"/>
          <w:b/>
          <w:sz w:val="24"/>
          <w:szCs w:val="24"/>
        </w:rPr>
        <w:t>, члены Совета директоров ОАО «Сетевая компания».</w:t>
      </w:r>
    </w:p>
    <w:p w:rsidR="00122ACA" w:rsidRDefault="00122ACA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ACA" w:rsidRPr="00122ACA" w:rsidRDefault="00122ACA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CA"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 w:rsidRPr="00122ACA">
        <w:rPr>
          <w:rFonts w:ascii="Times New Roman" w:hAnsi="Times New Roman" w:cs="Times New Roman"/>
          <w:sz w:val="24"/>
          <w:szCs w:val="24"/>
        </w:rPr>
        <w:t>энергоообъект</w:t>
      </w:r>
      <w:proofErr w:type="spellEnd"/>
      <w:r w:rsidRPr="00122ACA">
        <w:rPr>
          <w:rFonts w:ascii="Times New Roman" w:hAnsi="Times New Roman" w:cs="Times New Roman"/>
          <w:sz w:val="24"/>
          <w:szCs w:val="24"/>
        </w:rPr>
        <w:t xml:space="preserve"> </w:t>
      </w:r>
      <w:r w:rsidR="00A222A6">
        <w:rPr>
          <w:rFonts w:ascii="Times New Roman" w:hAnsi="Times New Roman" w:cs="Times New Roman"/>
          <w:sz w:val="24"/>
          <w:szCs w:val="24"/>
        </w:rPr>
        <w:t xml:space="preserve">с элементами цифровой подстанции </w:t>
      </w:r>
      <w:r w:rsidRPr="00122ACA">
        <w:rPr>
          <w:rFonts w:ascii="Times New Roman" w:hAnsi="Times New Roman" w:cs="Times New Roman"/>
          <w:sz w:val="24"/>
          <w:szCs w:val="24"/>
        </w:rPr>
        <w:t xml:space="preserve">был возведен на смену находящейся рядом одноименной подстанции, введенной в эксплуатацию в 1957 году.  Строительство велось параллельно с ее работой, без ограничения электроснабжения потребителей </w:t>
      </w:r>
      <w:proofErr w:type="spellStart"/>
      <w:r w:rsidRPr="00122ACA">
        <w:rPr>
          <w:rFonts w:ascii="Times New Roman" w:hAnsi="Times New Roman" w:cs="Times New Roman"/>
          <w:sz w:val="24"/>
          <w:szCs w:val="24"/>
        </w:rPr>
        <w:t>Вахитовского</w:t>
      </w:r>
      <w:proofErr w:type="spellEnd"/>
      <w:r w:rsidRPr="00122ACA">
        <w:rPr>
          <w:rFonts w:ascii="Times New Roman" w:hAnsi="Times New Roman" w:cs="Times New Roman"/>
          <w:sz w:val="24"/>
          <w:szCs w:val="24"/>
        </w:rPr>
        <w:t xml:space="preserve"> района города Казани. </w:t>
      </w:r>
    </w:p>
    <w:p w:rsidR="00122ACA" w:rsidRPr="00122ACA" w:rsidRDefault="00122ACA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CA">
        <w:rPr>
          <w:rFonts w:ascii="Times New Roman" w:hAnsi="Times New Roman" w:cs="Times New Roman"/>
          <w:sz w:val="24"/>
          <w:szCs w:val="24"/>
        </w:rPr>
        <w:t xml:space="preserve">ПС 110 </w:t>
      </w:r>
      <w:proofErr w:type="spellStart"/>
      <w:r w:rsidRPr="00122AC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22ACA">
        <w:rPr>
          <w:rFonts w:ascii="Times New Roman" w:hAnsi="Times New Roman" w:cs="Times New Roman"/>
          <w:sz w:val="24"/>
          <w:szCs w:val="24"/>
        </w:rPr>
        <w:t xml:space="preserve"> Портовая - восьмая </w:t>
      </w:r>
      <w:r w:rsidRPr="003C10AC">
        <w:rPr>
          <w:rFonts w:ascii="Times New Roman" w:hAnsi="Times New Roman" w:cs="Times New Roman"/>
          <w:b/>
          <w:sz w:val="24"/>
          <w:szCs w:val="24"/>
        </w:rPr>
        <w:t>подстанция закрытого типа</w:t>
      </w:r>
      <w:r w:rsidRPr="00122ACA">
        <w:rPr>
          <w:rFonts w:ascii="Times New Roman" w:hAnsi="Times New Roman" w:cs="Times New Roman"/>
          <w:sz w:val="24"/>
          <w:szCs w:val="24"/>
        </w:rPr>
        <w:t xml:space="preserve">, построенная энергетиками в Казани. Такие </w:t>
      </w:r>
      <w:proofErr w:type="spellStart"/>
      <w:r w:rsidRPr="00122ACA">
        <w:rPr>
          <w:rFonts w:ascii="Times New Roman" w:hAnsi="Times New Roman" w:cs="Times New Roman"/>
          <w:sz w:val="24"/>
          <w:szCs w:val="24"/>
        </w:rPr>
        <w:t>энергообъекты</w:t>
      </w:r>
      <w:proofErr w:type="spellEnd"/>
      <w:r w:rsidRPr="00122ACA">
        <w:rPr>
          <w:rFonts w:ascii="Times New Roman" w:hAnsi="Times New Roman" w:cs="Times New Roman"/>
          <w:sz w:val="24"/>
          <w:szCs w:val="24"/>
        </w:rPr>
        <w:t>, где все оборудование полностью размещено внутри здания, гармонично вписываются в жилые кварталы городов, их строительство позволяет экономить площадь застройки. При проектировании были учтены новые требования, выдвигаемыми городской администрацией к формированию архитектурного пространства в условиях городской сред</w:t>
      </w:r>
      <w:r w:rsidR="007A4662">
        <w:rPr>
          <w:rFonts w:ascii="Times New Roman" w:hAnsi="Times New Roman" w:cs="Times New Roman"/>
          <w:sz w:val="24"/>
          <w:szCs w:val="24"/>
        </w:rPr>
        <w:t>ы</w:t>
      </w:r>
      <w:r w:rsidRPr="003C10AC">
        <w:rPr>
          <w:rFonts w:ascii="Times New Roman" w:hAnsi="Times New Roman" w:cs="Times New Roman"/>
          <w:b/>
          <w:sz w:val="24"/>
          <w:szCs w:val="24"/>
        </w:rPr>
        <w:t>.</w:t>
      </w:r>
      <w:r w:rsidRPr="00122ACA">
        <w:rPr>
          <w:rFonts w:ascii="Times New Roman" w:hAnsi="Times New Roman" w:cs="Times New Roman"/>
          <w:sz w:val="24"/>
          <w:szCs w:val="24"/>
        </w:rPr>
        <w:t xml:space="preserve"> Все трансформаторы имеют надежную </w:t>
      </w:r>
      <w:proofErr w:type="spellStart"/>
      <w:r w:rsidRPr="00122ACA">
        <w:rPr>
          <w:rFonts w:ascii="Times New Roman" w:hAnsi="Times New Roman" w:cs="Times New Roman"/>
          <w:sz w:val="24"/>
          <w:szCs w:val="24"/>
        </w:rPr>
        <w:t>шумозащиту</w:t>
      </w:r>
      <w:proofErr w:type="spellEnd"/>
      <w:r w:rsidRPr="00122ACA">
        <w:rPr>
          <w:rFonts w:ascii="Times New Roman" w:hAnsi="Times New Roman" w:cs="Times New Roman"/>
          <w:sz w:val="24"/>
          <w:szCs w:val="24"/>
        </w:rPr>
        <w:t xml:space="preserve"> и не беспокоят население, кроме того, они полностью защищены от воздействия внешней среды, </w:t>
      </w:r>
      <w:proofErr w:type="spellStart"/>
      <w:r w:rsidRPr="00122ACA">
        <w:rPr>
          <w:rFonts w:ascii="Times New Roman" w:hAnsi="Times New Roman" w:cs="Times New Roman"/>
          <w:sz w:val="24"/>
          <w:szCs w:val="24"/>
        </w:rPr>
        <w:t>экологичны</w:t>
      </w:r>
      <w:proofErr w:type="spellEnd"/>
      <w:r w:rsidRPr="00122ACA">
        <w:rPr>
          <w:rFonts w:ascii="Times New Roman" w:hAnsi="Times New Roman" w:cs="Times New Roman"/>
          <w:sz w:val="24"/>
          <w:szCs w:val="24"/>
        </w:rPr>
        <w:t xml:space="preserve"> и обеспечивают безопасность эксплуатации оборудования</w:t>
      </w:r>
    </w:p>
    <w:p w:rsidR="00122ACA" w:rsidRDefault="00122ACA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ACA" w:rsidRDefault="00122ACA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CA">
        <w:rPr>
          <w:rFonts w:ascii="Times New Roman" w:hAnsi="Times New Roman" w:cs="Times New Roman"/>
          <w:sz w:val="24"/>
          <w:szCs w:val="24"/>
        </w:rPr>
        <w:t xml:space="preserve">Строительство новой подстанции обусловлено большой социальной значимостью объекта. От подстанции запитаны </w:t>
      </w:r>
      <w:r w:rsidRPr="003C10AC">
        <w:rPr>
          <w:rFonts w:ascii="Times New Roman" w:hAnsi="Times New Roman" w:cs="Times New Roman"/>
          <w:b/>
          <w:i/>
          <w:sz w:val="24"/>
          <w:szCs w:val="24"/>
        </w:rPr>
        <w:t>особо важные потребители,</w:t>
      </w:r>
      <w:r>
        <w:rPr>
          <w:rFonts w:ascii="Times New Roman" w:hAnsi="Times New Roman" w:cs="Times New Roman"/>
          <w:sz w:val="24"/>
          <w:szCs w:val="24"/>
        </w:rPr>
        <w:t xml:space="preserve"> такие как:</w:t>
      </w:r>
    </w:p>
    <w:p w:rsidR="00696C05" w:rsidRPr="00122ACA" w:rsidRDefault="00696C05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6C05">
        <w:rPr>
          <w:rFonts w:ascii="Times New Roman" w:hAnsi="Times New Roman" w:cs="Times New Roman"/>
          <w:i/>
          <w:sz w:val="24"/>
          <w:szCs w:val="24"/>
        </w:rPr>
        <w:t xml:space="preserve">Население </w:t>
      </w:r>
      <w:proofErr w:type="spellStart"/>
      <w:r w:rsidRPr="00696C05">
        <w:rPr>
          <w:rFonts w:ascii="Times New Roman" w:hAnsi="Times New Roman" w:cs="Times New Roman"/>
          <w:i/>
          <w:sz w:val="24"/>
          <w:szCs w:val="24"/>
        </w:rPr>
        <w:t>Вахитовского</w:t>
      </w:r>
      <w:proofErr w:type="spellEnd"/>
      <w:r w:rsidRPr="00696C05">
        <w:rPr>
          <w:rFonts w:ascii="Times New Roman" w:hAnsi="Times New Roman" w:cs="Times New Roman"/>
          <w:i/>
          <w:sz w:val="24"/>
          <w:szCs w:val="24"/>
        </w:rPr>
        <w:t xml:space="preserve"> района-18200 чел.,</w:t>
      </w:r>
    </w:p>
    <w:p w:rsidR="00122ACA" w:rsidRPr="003C10AC" w:rsidRDefault="00122ACA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10AC">
        <w:rPr>
          <w:rFonts w:ascii="Times New Roman" w:hAnsi="Times New Roman" w:cs="Times New Roman"/>
          <w:i/>
          <w:sz w:val="24"/>
          <w:szCs w:val="24"/>
        </w:rPr>
        <w:t>-АО «</w:t>
      </w:r>
      <w:proofErr w:type="spellStart"/>
      <w:r w:rsidRPr="003C10AC">
        <w:rPr>
          <w:rFonts w:ascii="Times New Roman" w:hAnsi="Times New Roman" w:cs="Times New Roman"/>
          <w:i/>
          <w:sz w:val="24"/>
          <w:szCs w:val="24"/>
        </w:rPr>
        <w:t>Нэфис</w:t>
      </w:r>
      <w:proofErr w:type="spellEnd"/>
      <w:r w:rsidRPr="003C10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10AC">
        <w:rPr>
          <w:rFonts w:ascii="Times New Roman" w:hAnsi="Times New Roman" w:cs="Times New Roman"/>
          <w:i/>
          <w:sz w:val="24"/>
          <w:szCs w:val="24"/>
        </w:rPr>
        <w:t>Косметикс</w:t>
      </w:r>
      <w:proofErr w:type="spellEnd"/>
      <w:r w:rsidRPr="003C10AC">
        <w:rPr>
          <w:rFonts w:ascii="Times New Roman" w:hAnsi="Times New Roman" w:cs="Times New Roman"/>
          <w:i/>
          <w:sz w:val="24"/>
          <w:szCs w:val="24"/>
        </w:rPr>
        <w:t xml:space="preserve">» - Казанский химический комбинат имени М. </w:t>
      </w:r>
      <w:proofErr w:type="spellStart"/>
      <w:r w:rsidRPr="003C10AC">
        <w:rPr>
          <w:rFonts w:ascii="Times New Roman" w:hAnsi="Times New Roman" w:cs="Times New Roman"/>
          <w:i/>
          <w:sz w:val="24"/>
          <w:szCs w:val="24"/>
        </w:rPr>
        <w:t>Вахитова</w:t>
      </w:r>
      <w:proofErr w:type="spellEnd"/>
      <w:r w:rsidRPr="003C10AC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22ACA" w:rsidRPr="003C10AC" w:rsidRDefault="00122ACA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10AC">
        <w:rPr>
          <w:rFonts w:ascii="Times New Roman" w:hAnsi="Times New Roman" w:cs="Times New Roman"/>
          <w:i/>
          <w:sz w:val="24"/>
          <w:szCs w:val="24"/>
        </w:rPr>
        <w:t>-ООО «</w:t>
      </w:r>
      <w:proofErr w:type="spellStart"/>
      <w:r w:rsidRPr="003C10AC">
        <w:rPr>
          <w:rFonts w:ascii="Times New Roman" w:hAnsi="Times New Roman" w:cs="Times New Roman"/>
          <w:i/>
          <w:sz w:val="24"/>
          <w:szCs w:val="24"/>
        </w:rPr>
        <w:t>Мелита</w:t>
      </w:r>
      <w:proofErr w:type="spellEnd"/>
      <w:r w:rsidRPr="003C10AC">
        <w:rPr>
          <w:rFonts w:ascii="Times New Roman" w:hAnsi="Times New Roman" w:cs="Times New Roman"/>
          <w:i/>
          <w:sz w:val="24"/>
          <w:szCs w:val="24"/>
        </w:rPr>
        <w:t>»</w:t>
      </w:r>
    </w:p>
    <w:p w:rsidR="00122ACA" w:rsidRPr="003C10AC" w:rsidRDefault="00122ACA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10AC">
        <w:rPr>
          <w:rFonts w:ascii="Times New Roman" w:hAnsi="Times New Roman" w:cs="Times New Roman"/>
          <w:i/>
          <w:sz w:val="24"/>
          <w:szCs w:val="24"/>
        </w:rPr>
        <w:t xml:space="preserve">-АО «Казанский медико-инструментальный завод», </w:t>
      </w:r>
    </w:p>
    <w:p w:rsidR="00122ACA" w:rsidRPr="003C10AC" w:rsidRDefault="00122ACA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10AC">
        <w:rPr>
          <w:rFonts w:ascii="Times New Roman" w:hAnsi="Times New Roman" w:cs="Times New Roman"/>
          <w:i/>
          <w:sz w:val="24"/>
          <w:szCs w:val="24"/>
        </w:rPr>
        <w:t>-МУП «</w:t>
      </w:r>
      <w:proofErr w:type="spellStart"/>
      <w:r w:rsidRPr="003C10AC">
        <w:rPr>
          <w:rFonts w:ascii="Times New Roman" w:hAnsi="Times New Roman" w:cs="Times New Roman"/>
          <w:i/>
          <w:sz w:val="24"/>
          <w:szCs w:val="24"/>
        </w:rPr>
        <w:t>Метроэлектротранс</w:t>
      </w:r>
      <w:proofErr w:type="spellEnd"/>
      <w:r w:rsidRPr="003C10AC">
        <w:rPr>
          <w:rFonts w:ascii="Times New Roman" w:hAnsi="Times New Roman" w:cs="Times New Roman"/>
          <w:i/>
          <w:sz w:val="24"/>
          <w:szCs w:val="24"/>
        </w:rPr>
        <w:t xml:space="preserve">» (Тяговая ПС №1), </w:t>
      </w:r>
    </w:p>
    <w:p w:rsidR="00122ACA" w:rsidRPr="003C10AC" w:rsidRDefault="00122ACA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10AC">
        <w:rPr>
          <w:rFonts w:ascii="Times New Roman" w:hAnsi="Times New Roman" w:cs="Times New Roman"/>
          <w:i/>
          <w:sz w:val="24"/>
          <w:szCs w:val="24"/>
        </w:rPr>
        <w:t xml:space="preserve">-АО «Радиоприбор», </w:t>
      </w:r>
    </w:p>
    <w:p w:rsidR="00122ACA" w:rsidRPr="003C10AC" w:rsidRDefault="00122ACA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10AC">
        <w:rPr>
          <w:rFonts w:ascii="Times New Roman" w:hAnsi="Times New Roman" w:cs="Times New Roman"/>
          <w:i/>
          <w:sz w:val="24"/>
          <w:szCs w:val="24"/>
        </w:rPr>
        <w:t xml:space="preserve">-ФКП «Казанский завод точного машиностроения», </w:t>
      </w:r>
    </w:p>
    <w:p w:rsidR="00122ACA" w:rsidRDefault="00696C05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-МУП «Водоканал», </w:t>
      </w:r>
    </w:p>
    <w:p w:rsidR="00696C05" w:rsidRPr="003C10AC" w:rsidRDefault="00696C05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Казанский Речной порт и Автовокзал.</w:t>
      </w:r>
    </w:p>
    <w:p w:rsidR="00122ACA" w:rsidRPr="003C10AC" w:rsidRDefault="00122ACA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2ACA" w:rsidRDefault="00122ACA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CA">
        <w:rPr>
          <w:rFonts w:ascii="Times New Roman" w:hAnsi="Times New Roman" w:cs="Times New Roman"/>
          <w:sz w:val="24"/>
          <w:szCs w:val="24"/>
        </w:rPr>
        <w:t xml:space="preserve">При реконструкции ПС 110 </w:t>
      </w:r>
      <w:proofErr w:type="spellStart"/>
      <w:r w:rsidRPr="00122AC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22ACA">
        <w:rPr>
          <w:rFonts w:ascii="Times New Roman" w:hAnsi="Times New Roman" w:cs="Times New Roman"/>
          <w:sz w:val="24"/>
          <w:szCs w:val="24"/>
        </w:rPr>
        <w:t xml:space="preserve"> Портовая специалистами ОАО «Сетевая компании»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122ACA">
        <w:rPr>
          <w:rFonts w:ascii="Times New Roman" w:hAnsi="Times New Roman" w:cs="Times New Roman"/>
          <w:sz w:val="24"/>
          <w:szCs w:val="24"/>
        </w:rPr>
        <w:t xml:space="preserve">реализована </w:t>
      </w:r>
      <w:r w:rsidR="003C10AC" w:rsidRPr="003C10AC">
        <w:rPr>
          <w:rFonts w:ascii="Times New Roman" w:hAnsi="Times New Roman" w:cs="Times New Roman"/>
          <w:b/>
          <w:sz w:val="24"/>
          <w:szCs w:val="24"/>
        </w:rPr>
        <w:t>концепция, объединяющая т</w:t>
      </w:r>
      <w:r w:rsidRPr="003C10AC">
        <w:rPr>
          <w:rFonts w:ascii="Times New Roman" w:hAnsi="Times New Roman" w:cs="Times New Roman"/>
          <w:b/>
          <w:sz w:val="24"/>
          <w:szCs w:val="24"/>
        </w:rPr>
        <w:t>радиционное первичное оборудование с интеллектуальным вторичным</w:t>
      </w:r>
      <w:r w:rsidRPr="00122ACA">
        <w:rPr>
          <w:rFonts w:ascii="Times New Roman" w:hAnsi="Times New Roman" w:cs="Times New Roman"/>
          <w:sz w:val="24"/>
          <w:szCs w:val="24"/>
        </w:rPr>
        <w:t xml:space="preserve">, </w:t>
      </w:r>
      <w:r w:rsidRPr="007A4662">
        <w:rPr>
          <w:rFonts w:ascii="Times New Roman" w:hAnsi="Times New Roman" w:cs="Times New Roman"/>
          <w:b/>
          <w:sz w:val="24"/>
          <w:szCs w:val="24"/>
        </w:rPr>
        <w:t>позволяющим преобразовывать аналоговые сигналы в цифровые</w:t>
      </w:r>
      <w:r w:rsidRPr="00122ACA">
        <w:rPr>
          <w:rFonts w:ascii="Times New Roman" w:hAnsi="Times New Roman" w:cs="Times New Roman"/>
          <w:sz w:val="24"/>
          <w:szCs w:val="24"/>
        </w:rPr>
        <w:t xml:space="preserve">. Высокий уровень автоматизации обеспечивают микропроцессорные терминалы РЗА (релейной защиты и </w:t>
      </w:r>
      <w:r w:rsidR="00C6357C">
        <w:rPr>
          <w:rFonts w:ascii="Times New Roman" w:hAnsi="Times New Roman" w:cs="Times New Roman"/>
          <w:sz w:val="24"/>
          <w:szCs w:val="24"/>
        </w:rPr>
        <w:t xml:space="preserve">автоматики) </w:t>
      </w:r>
      <w:r>
        <w:rPr>
          <w:rFonts w:ascii="Times New Roman" w:hAnsi="Times New Roman" w:cs="Times New Roman"/>
          <w:sz w:val="24"/>
          <w:szCs w:val="24"/>
        </w:rPr>
        <w:t>и системы АСУ ТП (а</w:t>
      </w:r>
      <w:r w:rsidRPr="00122ACA">
        <w:rPr>
          <w:rFonts w:ascii="Times New Roman" w:hAnsi="Times New Roman" w:cs="Times New Roman"/>
          <w:sz w:val="24"/>
          <w:szCs w:val="24"/>
        </w:rPr>
        <w:t xml:space="preserve">втоматизированные системы управления технологическим процессом). Свыше двухсот принципиально новых «цифровых» устройств установлено в помещениях новой подстанции. </w:t>
      </w:r>
      <w:r w:rsidRPr="003C10AC">
        <w:rPr>
          <w:rFonts w:ascii="Times New Roman" w:hAnsi="Times New Roman" w:cs="Times New Roman"/>
          <w:b/>
          <w:sz w:val="24"/>
          <w:szCs w:val="24"/>
        </w:rPr>
        <w:t>Инновационные технологии</w:t>
      </w:r>
      <w:r w:rsidRPr="00122ACA">
        <w:rPr>
          <w:rFonts w:ascii="Times New Roman" w:hAnsi="Times New Roman" w:cs="Times New Roman"/>
          <w:sz w:val="24"/>
          <w:szCs w:val="24"/>
        </w:rPr>
        <w:t xml:space="preserve"> позволят упрост</w:t>
      </w:r>
      <w:r w:rsidR="00696C05">
        <w:rPr>
          <w:rFonts w:ascii="Times New Roman" w:hAnsi="Times New Roman" w:cs="Times New Roman"/>
          <w:sz w:val="24"/>
          <w:szCs w:val="24"/>
        </w:rPr>
        <w:t xml:space="preserve">ить эксплуатацию </w:t>
      </w:r>
      <w:proofErr w:type="spellStart"/>
      <w:r w:rsidR="00696C05">
        <w:rPr>
          <w:rFonts w:ascii="Times New Roman" w:hAnsi="Times New Roman" w:cs="Times New Roman"/>
          <w:sz w:val="24"/>
          <w:szCs w:val="24"/>
        </w:rPr>
        <w:t>энергообъекта</w:t>
      </w:r>
      <w:proofErr w:type="spellEnd"/>
      <w:r w:rsidR="00696C05">
        <w:rPr>
          <w:rFonts w:ascii="Times New Roman" w:hAnsi="Times New Roman" w:cs="Times New Roman"/>
          <w:sz w:val="24"/>
          <w:szCs w:val="24"/>
        </w:rPr>
        <w:t xml:space="preserve"> и </w:t>
      </w:r>
      <w:r w:rsidRPr="00122ACA">
        <w:rPr>
          <w:rFonts w:ascii="Times New Roman" w:hAnsi="Times New Roman" w:cs="Times New Roman"/>
          <w:sz w:val="24"/>
          <w:szCs w:val="24"/>
        </w:rPr>
        <w:t xml:space="preserve">уменьшить трудозатраты. </w:t>
      </w:r>
    </w:p>
    <w:p w:rsidR="006B59C6" w:rsidRDefault="00C6357C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122ACA" w:rsidRPr="00122ACA">
        <w:rPr>
          <w:rFonts w:ascii="Times New Roman" w:hAnsi="Times New Roman" w:cs="Times New Roman"/>
          <w:sz w:val="24"/>
          <w:szCs w:val="24"/>
        </w:rPr>
        <w:t xml:space="preserve">специальному оборудованию на мониторах дежурных электромонтера и диспетчера отображается исчерпывающая информация в режиме реального времени, которая позволяет следить за состоянием функционирования подстанции и предотвращать отказы электрооборудования. Интеллектуальным оборудованием </w:t>
      </w:r>
      <w:r w:rsidR="00122ACA" w:rsidRPr="003C10AC">
        <w:rPr>
          <w:rFonts w:ascii="Times New Roman" w:hAnsi="Times New Roman" w:cs="Times New Roman"/>
          <w:b/>
          <w:sz w:val="24"/>
          <w:szCs w:val="24"/>
        </w:rPr>
        <w:t>можно управлять дистанционно</w:t>
      </w:r>
      <w:r w:rsidR="00122ACA" w:rsidRPr="00122ACA">
        <w:rPr>
          <w:rFonts w:ascii="Times New Roman" w:hAnsi="Times New Roman" w:cs="Times New Roman"/>
          <w:sz w:val="24"/>
          <w:szCs w:val="24"/>
        </w:rPr>
        <w:t xml:space="preserve"> - как с АРМ (автоматизированного рабочего места) оперативного персонала ПС 110 </w:t>
      </w:r>
      <w:proofErr w:type="spellStart"/>
      <w:r w:rsidR="00122ACA" w:rsidRPr="00122AC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22ACA" w:rsidRPr="00122ACA">
        <w:rPr>
          <w:rFonts w:ascii="Times New Roman" w:hAnsi="Times New Roman" w:cs="Times New Roman"/>
          <w:sz w:val="24"/>
          <w:szCs w:val="24"/>
        </w:rPr>
        <w:t xml:space="preserve"> Портовая (ул. Шарифа Камала</w:t>
      </w:r>
      <w:r w:rsidR="00E16C79">
        <w:rPr>
          <w:rFonts w:ascii="Times New Roman" w:hAnsi="Times New Roman" w:cs="Times New Roman"/>
          <w:sz w:val="24"/>
          <w:szCs w:val="24"/>
        </w:rPr>
        <w:t>,2</w:t>
      </w:r>
      <w:r w:rsidR="00122ACA" w:rsidRPr="00122ACA">
        <w:rPr>
          <w:rFonts w:ascii="Times New Roman" w:hAnsi="Times New Roman" w:cs="Times New Roman"/>
          <w:sz w:val="24"/>
          <w:szCs w:val="24"/>
        </w:rPr>
        <w:t xml:space="preserve">), с диспетчерского центра </w:t>
      </w:r>
      <w:r w:rsidR="00122ACA" w:rsidRPr="00122ACA">
        <w:rPr>
          <w:rFonts w:ascii="Times New Roman" w:hAnsi="Times New Roman" w:cs="Times New Roman"/>
          <w:sz w:val="24"/>
          <w:szCs w:val="24"/>
        </w:rPr>
        <w:lastRenderedPageBreak/>
        <w:t xml:space="preserve">Казанских электрических сетей </w:t>
      </w:r>
      <w:r w:rsidR="00122ACA">
        <w:rPr>
          <w:rFonts w:ascii="Times New Roman" w:hAnsi="Times New Roman" w:cs="Times New Roman"/>
          <w:sz w:val="24"/>
          <w:szCs w:val="24"/>
        </w:rPr>
        <w:t>(</w:t>
      </w:r>
      <w:r w:rsidR="00122ACA" w:rsidRPr="00122ACA">
        <w:rPr>
          <w:rFonts w:ascii="Times New Roman" w:hAnsi="Times New Roman" w:cs="Times New Roman"/>
          <w:sz w:val="24"/>
          <w:szCs w:val="24"/>
        </w:rPr>
        <w:t>ул. Тукая, 109), так и из Центра управления сетями ОАО «Сетевая компани</w:t>
      </w:r>
      <w:r w:rsidR="00122ACA">
        <w:rPr>
          <w:rFonts w:ascii="Times New Roman" w:hAnsi="Times New Roman" w:cs="Times New Roman"/>
          <w:sz w:val="24"/>
          <w:szCs w:val="24"/>
        </w:rPr>
        <w:t xml:space="preserve">я» (ул. </w:t>
      </w:r>
      <w:r w:rsidR="006B59C6">
        <w:rPr>
          <w:rFonts w:ascii="Times New Roman" w:hAnsi="Times New Roman" w:cs="Times New Roman"/>
          <w:sz w:val="24"/>
          <w:szCs w:val="24"/>
        </w:rPr>
        <w:t>Бондаренко, 3)</w:t>
      </w:r>
      <w:r w:rsidR="00122ACA" w:rsidRPr="00122ACA">
        <w:rPr>
          <w:rFonts w:ascii="Times New Roman" w:hAnsi="Times New Roman" w:cs="Times New Roman"/>
          <w:sz w:val="24"/>
          <w:szCs w:val="24"/>
        </w:rPr>
        <w:t xml:space="preserve">. При этом локализация аварийных участков, а также восстановление послеаварийных режимов работы происходит практически </w:t>
      </w:r>
      <w:r w:rsidR="00122ACA" w:rsidRPr="003C10AC">
        <w:rPr>
          <w:rFonts w:ascii="Times New Roman" w:hAnsi="Times New Roman" w:cs="Times New Roman"/>
          <w:b/>
          <w:sz w:val="24"/>
          <w:szCs w:val="24"/>
        </w:rPr>
        <w:t>без участия человека</w:t>
      </w:r>
      <w:r w:rsidR="00122ACA" w:rsidRPr="00122ACA">
        <w:rPr>
          <w:rFonts w:ascii="Times New Roman" w:hAnsi="Times New Roman" w:cs="Times New Roman"/>
          <w:sz w:val="24"/>
          <w:szCs w:val="24"/>
        </w:rPr>
        <w:t xml:space="preserve"> - подстанция является необслуживаемой. </w:t>
      </w:r>
    </w:p>
    <w:p w:rsidR="00122ACA" w:rsidRPr="00122ACA" w:rsidRDefault="00122ACA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CA">
        <w:rPr>
          <w:rFonts w:ascii="Times New Roman" w:hAnsi="Times New Roman" w:cs="Times New Roman"/>
          <w:sz w:val="24"/>
          <w:szCs w:val="24"/>
        </w:rPr>
        <w:t xml:space="preserve">Стоит особо отметить, что </w:t>
      </w:r>
      <w:r w:rsidR="00A222A6">
        <w:rPr>
          <w:rFonts w:ascii="Times New Roman" w:hAnsi="Times New Roman" w:cs="Times New Roman"/>
          <w:sz w:val="24"/>
          <w:szCs w:val="24"/>
        </w:rPr>
        <w:t xml:space="preserve">для </w:t>
      </w:r>
      <w:r w:rsidRPr="00122ACA">
        <w:rPr>
          <w:rFonts w:ascii="Times New Roman" w:hAnsi="Times New Roman" w:cs="Times New Roman"/>
          <w:sz w:val="24"/>
          <w:szCs w:val="24"/>
        </w:rPr>
        <w:t>татарстански</w:t>
      </w:r>
      <w:r w:rsidR="00A222A6">
        <w:rPr>
          <w:rFonts w:ascii="Times New Roman" w:hAnsi="Times New Roman" w:cs="Times New Roman"/>
          <w:sz w:val="24"/>
          <w:szCs w:val="24"/>
        </w:rPr>
        <w:t>х</w:t>
      </w:r>
      <w:r w:rsidRPr="00122ACA">
        <w:rPr>
          <w:rFonts w:ascii="Times New Roman" w:hAnsi="Times New Roman" w:cs="Times New Roman"/>
          <w:sz w:val="24"/>
          <w:szCs w:val="24"/>
        </w:rPr>
        <w:t xml:space="preserve"> энергетик</w:t>
      </w:r>
      <w:r w:rsidR="00A222A6">
        <w:rPr>
          <w:rFonts w:ascii="Times New Roman" w:hAnsi="Times New Roman" w:cs="Times New Roman"/>
          <w:sz w:val="24"/>
          <w:szCs w:val="24"/>
        </w:rPr>
        <w:t xml:space="preserve">ов это первый опыт </w:t>
      </w:r>
      <w:r w:rsidR="009C522C">
        <w:rPr>
          <w:rFonts w:ascii="Times New Roman" w:hAnsi="Times New Roman" w:cs="Times New Roman"/>
          <w:sz w:val="24"/>
          <w:szCs w:val="24"/>
        </w:rPr>
        <w:t>строи</w:t>
      </w:r>
      <w:bookmarkStart w:id="0" w:name="_GoBack"/>
      <w:bookmarkEnd w:id="0"/>
      <w:r w:rsidR="009C522C">
        <w:rPr>
          <w:rFonts w:ascii="Times New Roman" w:hAnsi="Times New Roman" w:cs="Times New Roman"/>
          <w:sz w:val="24"/>
          <w:szCs w:val="24"/>
        </w:rPr>
        <w:t xml:space="preserve">тельства </w:t>
      </w:r>
      <w:r w:rsidR="00C1523D">
        <w:rPr>
          <w:rFonts w:ascii="Times New Roman" w:hAnsi="Times New Roman" w:cs="Times New Roman"/>
          <w:sz w:val="24"/>
          <w:szCs w:val="24"/>
        </w:rPr>
        <w:t>подобной</w:t>
      </w:r>
      <w:r w:rsidR="00A22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2A6">
        <w:rPr>
          <w:rFonts w:ascii="Times New Roman" w:hAnsi="Times New Roman" w:cs="Times New Roman"/>
          <w:sz w:val="24"/>
          <w:szCs w:val="24"/>
        </w:rPr>
        <w:t xml:space="preserve">подстанции, </w:t>
      </w:r>
      <w:r w:rsidRPr="00122A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22ACA">
        <w:rPr>
          <w:rFonts w:ascii="Times New Roman" w:hAnsi="Times New Roman" w:cs="Times New Roman"/>
          <w:sz w:val="24"/>
          <w:szCs w:val="24"/>
        </w:rPr>
        <w:t xml:space="preserve"> в ближайшей перспективе планируется </w:t>
      </w:r>
      <w:r w:rsidR="00A222A6">
        <w:rPr>
          <w:rFonts w:ascii="Times New Roman" w:hAnsi="Times New Roman" w:cs="Times New Roman"/>
          <w:sz w:val="24"/>
          <w:szCs w:val="24"/>
        </w:rPr>
        <w:t xml:space="preserve">построить еще один </w:t>
      </w:r>
      <w:r w:rsidRPr="00122ACA">
        <w:rPr>
          <w:rFonts w:ascii="Times New Roman" w:hAnsi="Times New Roman" w:cs="Times New Roman"/>
          <w:sz w:val="24"/>
          <w:szCs w:val="24"/>
        </w:rPr>
        <w:t>цифров</w:t>
      </w:r>
      <w:r w:rsidR="00A222A6">
        <w:rPr>
          <w:rFonts w:ascii="Times New Roman" w:hAnsi="Times New Roman" w:cs="Times New Roman"/>
          <w:sz w:val="24"/>
          <w:szCs w:val="24"/>
        </w:rPr>
        <w:t>ой</w:t>
      </w:r>
      <w:r w:rsidRPr="0012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CA">
        <w:rPr>
          <w:rFonts w:ascii="Times New Roman" w:hAnsi="Times New Roman" w:cs="Times New Roman"/>
          <w:sz w:val="24"/>
          <w:szCs w:val="24"/>
        </w:rPr>
        <w:t>энергообъект</w:t>
      </w:r>
      <w:proofErr w:type="spellEnd"/>
      <w:r w:rsidRPr="00122ACA">
        <w:rPr>
          <w:rFonts w:ascii="Times New Roman" w:hAnsi="Times New Roman" w:cs="Times New Roman"/>
          <w:sz w:val="24"/>
          <w:szCs w:val="24"/>
        </w:rPr>
        <w:t xml:space="preserve"> на территории Казани – ПС 110 </w:t>
      </w:r>
      <w:proofErr w:type="spellStart"/>
      <w:r w:rsidRPr="00122AC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2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CA">
        <w:rPr>
          <w:rFonts w:ascii="Times New Roman" w:hAnsi="Times New Roman" w:cs="Times New Roman"/>
          <w:sz w:val="24"/>
          <w:szCs w:val="24"/>
        </w:rPr>
        <w:t>Азино</w:t>
      </w:r>
      <w:proofErr w:type="spellEnd"/>
      <w:r w:rsidR="00C1523D">
        <w:rPr>
          <w:rFonts w:ascii="Times New Roman" w:hAnsi="Times New Roman" w:cs="Times New Roman"/>
          <w:sz w:val="24"/>
          <w:szCs w:val="24"/>
        </w:rPr>
        <w:t>.</w:t>
      </w:r>
      <w:r w:rsidRPr="00122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ACA" w:rsidRPr="00122ACA" w:rsidRDefault="00122ACA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CA">
        <w:rPr>
          <w:rFonts w:ascii="Times New Roman" w:hAnsi="Times New Roman" w:cs="Times New Roman"/>
          <w:sz w:val="24"/>
          <w:szCs w:val="24"/>
        </w:rPr>
        <w:t>Проектирование объекта в</w:t>
      </w:r>
      <w:r w:rsidR="00C1523D">
        <w:rPr>
          <w:rFonts w:ascii="Times New Roman" w:hAnsi="Times New Roman" w:cs="Times New Roman"/>
          <w:sz w:val="24"/>
          <w:szCs w:val="24"/>
        </w:rPr>
        <w:t>ыполнил</w:t>
      </w:r>
      <w:r w:rsidRPr="00122ACA">
        <w:rPr>
          <w:rFonts w:ascii="Times New Roman" w:hAnsi="Times New Roman" w:cs="Times New Roman"/>
          <w:sz w:val="24"/>
          <w:szCs w:val="24"/>
        </w:rPr>
        <w:t xml:space="preserve"> генеральный проектировщик ООО ИЦ «</w:t>
      </w:r>
      <w:proofErr w:type="spellStart"/>
      <w:r w:rsidRPr="00122ACA">
        <w:rPr>
          <w:rFonts w:ascii="Times New Roman" w:hAnsi="Times New Roman" w:cs="Times New Roman"/>
          <w:sz w:val="24"/>
          <w:szCs w:val="24"/>
        </w:rPr>
        <w:t>ЭнергоРаз</w:t>
      </w:r>
      <w:r w:rsidR="007D6259">
        <w:rPr>
          <w:rFonts w:ascii="Times New Roman" w:hAnsi="Times New Roman" w:cs="Times New Roman"/>
          <w:sz w:val="24"/>
          <w:szCs w:val="24"/>
        </w:rPr>
        <w:t>витие</w:t>
      </w:r>
      <w:proofErr w:type="spellEnd"/>
      <w:r w:rsidR="007D6259">
        <w:rPr>
          <w:rFonts w:ascii="Times New Roman" w:hAnsi="Times New Roman" w:cs="Times New Roman"/>
          <w:sz w:val="24"/>
          <w:szCs w:val="24"/>
        </w:rPr>
        <w:t>», при участии субподрядных</w:t>
      </w:r>
      <w:r w:rsidRPr="00122ACA">
        <w:rPr>
          <w:rFonts w:ascii="Times New Roman" w:hAnsi="Times New Roman" w:cs="Times New Roman"/>
          <w:sz w:val="24"/>
          <w:szCs w:val="24"/>
        </w:rPr>
        <w:t xml:space="preserve"> орг</w:t>
      </w:r>
      <w:r w:rsidR="007D6259">
        <w:rPr>
          <w:rFonts w:ascii="Times New Roman" w:hAnsi="Times New Roman" w:cs="Times New Roman"/>
          <w:sz w:val="24"/>
          <w:szCs w:val="24"/>
        </w:rPr>
        <w:t>анизаций:</w:t>
      </w:r>
      <w:r w:rsidRPr="00122ACA">
        <w:rPr>
          <w:rFonts w:ascii="Times New Roman" w:hAnsi="Times New Roman" w:cs="Times New Roman"/>
          <w:sz w:val="24"/>
          <w:szCs w:val="24"/>
        </w:rPr>
        <w:t xml:space="preserve"> филиал ООО «КЭР-Инжиниринг» «</w:t>
      </w:r>
      <w:proofErr w:type="spellStart"/>
      <w:r w:rsidRPr="00122ACA">
        <w:rPr>
          <w:rFonts w:ascii="Times New Roman" w:hAnsi="Times New Roman" w:cs="Times New Roman"/>
          <w:sz w:val="24"/>
          <w:szCs w:val="24"/>
        </w:rPr>
        <w:t>ТатНИПИэнергопром</w:t>
      </w:r>
      <w:proofErr w:type="spellEnd"/>
      <w:r w:rsidRPr="00122ACA">
        <w:rPr>
          <w:rFonts w:ascii="Times New Roman" w:hAnsi="Times New Roman" w:cs="Times New Roman"/>
          <w:sz w:val="24"/>
          <w:szCs w:val="24"/>
        </w:rPr>
        <w:t>»</w:t>
      </w:r>
      <w:r w:rsidR="007D6259">
        <w:rPr>
          <w:rFonts w:ascii="Times New Roman" w:hAnsi="Times New Roman" w:cs="Times New Roman"/>
          <w:sz w:val="24"/>
          <w:szCs w:val="24"/>
        </w:rPr>
        <w:t xml:space="preserve"> и ООО «</w:t>
      </w:r>
      <w:proofErr w:type="spellStart"/>
      <w:r w:rsidR="007D6259">
        <w:rPr>
          <w:rFonts w:ascii="Times New Roman" w:hAnsi="Times New Roman" w:cs="Times New Roman"/>
          <w:sz w:val="24"/>
          <w:szCs w:val="24"/>
        </w:rPr>
        <w:t>МегаваттСтройПроект</w:t>
      </w:r>
      <w:proofErr w:type="spellEnd"/>
      <w:r w:rsidR="007D6259">
        <w:rPr>
          <w:rFonts w:ascii="Times New Roman" w:hAnsi="Times New Roman" w:cs="Times New Roman"/>
          <w:sz w:val="24"/>
          <w:szCs w:val="24"/>
        </w:rPr>
        <w:t>»</w:t>
      </w:r>
      <w:r w:rsidRPr="00122ACA">
        <w:rPr>
          <w:rFonts w:ascii="Times New Roman" w:hAnsi="Times New Roman" w:cs="Times New Roman"/>
          <w:sz w:val="24"/>
          <w:szCs w:val="24"/>
        </w:rPr>
        <w:t>. Генеральным подрядчиком реализации проекта является ООО «СВСЭСС».</w:t>
      </w:r>
    </w:p>
    <w:p w:rsidR="00E16C79" w:rsidRPr="00E16C79" w:rsidRDefault="007D6259" w:rsidP="00E1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22ACA" w:rsidRPr="00122ACA">
        <w:rPr>
          <w:rFonts w:ascii="Times New Roman" w:hAnsi="Times New Roman" w:cs="Times New Roman"/>
          <w:sz w:val="24"/>
          <w:szCs w:val="24"/>
        </w:rPr>
        <w:t xml:space="preserve"> июня 2019 года было получено разрешени</w:t>
      </w:r>
      <w:r>
        <w:rPr>
          <w:rFonts w:ascii="Times New Roman" w:hAnsi="Times New Roman" w:cs="Times New Roman"/>
          <w:sz w:val="24"/>
          <w:szCs w:val="24"/>
        </w:rPr>
        <w:t xml:space="preserve">е Приволжского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</w:t>
      </w:r>
      <w:r w:rsidR="00122ACA" w:rsidRPr="00122ACA">
        <w:rPr>
          <w:rFonts w:ascii="Times New Roman" w:hAnsi="Times New Roman" w:cs="Times New Roman"/>
          <w:sz w:val="24"/>
          <w:szCs w:val="24"/>
        </w:rPr>
        <w:t>ХНАДЗОР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22ACA" w:rsidRPr="00122AC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допуск в эксплуатацию электроустановки</w:t>
      </w:r>
      <w:r w:rsidR="00122ACA" w:rsidRPr="00122ACA">
        <w:rPr>
          <w:rFonts w:ascii="Times New Roman" w:hAnsi="Times New Roman" w:cs="Times New Roman"/>
          <w:sz w:val="24"/>
          <w:szCs w:val="24"/>
        </w:rPr>
        <w:t xml:space="preserve">, 21 июня </w:t>
      </w:r>
      <w:r w:rsidR="00E16C79" w:rsidRPr="00E16C79">
        <w:rPr>
          <w:rFonts w:ascii="Times New Roman" w:hAnsi="Times New Roman" w:cs="Times New Roman"/>
          <w:sz w:val="24"/>
          <w:szCs w:val="24"/>
        </w:rPr>
        <w:t>на шины подстанции Портовая подано рабочее напряжени</w:t>
      </w:r>
      <w:r w:rsidR="00E16C79">
        <w:rPr>
          <w:rFonts w:ascii="Times New Roman" w:hAnsi="Times New Roman" w:cs="Times New Roman"/>
          <w:sz w:val="24"/>
          <w:szCs w:val="24"/>
        </w:rPr>
        <w:t>е</w:t>
      </w:r>
      <w:r w:rsidR="00E16C79" w:rsidRPr="00E16C79">
        <w:rPr>
          <w:rFonts w:ascii="Times New Roman" w:hAnsi="Times New Roman" w:cs="Times New Roman"/>
          <w:sz w:val="24"/>
          <w:szCs w:val="24"/>
        </w:rPr>
        <w:t xml:space="preserve"> для проведения завершающего комплекса пуско-наладочных работ.</w:t>
      </w:r>
    </w:p>
    <w:p w:rsidR="0035773A" w:rsidRDefault="006C102C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102C">
        <w:rPr>
          <w:rFonts w:ascii="Times New Roman" w:hAnsi="Times New Roman" w:cs="Times New Roman"/>
          <w:b/>
          <w:i/>
          <w:sz w:val="24"/>
          <w:szCs w:val="24"/>
        </w:rPr>
        <w:t xml:space="preserve">Сбор по адресу ул. Ш. </w:t>
      </w:r>
      <w:proofErr w:type="spellStart"/>
      <w:r w:rsidRPr="006C102C">
        <w:rPr>
          <w:rFonts w:ascii="Times New Roman" w:hAnsi="Times New Roman" w:cs="Times New Roman"/>
          <w:b/>
          <w:i/>
          <w:sz w:val="24"/>
          <w:szCs w:val="24"/>
        </w:rPr>
        <w:t>Камала</w:t>
      </w:r>
      <w:proofErr w:type="spellEnd"/>
      <w:r w:rsidRPr="006C102C">
        <w:rPr>
          <w:rFonts w:ascii="Times New Roman" w:hAnsi="Times New Roman" w:cs="Times New Roman"/>
          <w:b/>
          <w:i/>
          <w:sz w:val="24"/>
          <w:szCs w:val="24"/>
        </w:rPr>
        <w:t xml:space="preserve">, 2 (начало мероприятия в 9.00). </w:t>
      </w:r>
    </w:p>
    <w:p w:rsidR="00122ACA" w:rsidRPr="00122ACA" w:rsidRDefault="0035773A" w:rsidP="0012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Рук</w:t>
      </w:r>
      <w:r w:rsidR="00122ACA" w:rsidRPr="00122ACA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оводитель Пресс-центра Зульфия Шарипова </w:t>
      </w:r>
    </w:p>
    <w:p w:rsidR="00122ACA" w:rsidRPr="00122ACA" w:rsidRDefault="00122ACA" w:rsidP="00122ACA">
      <w:pPr>
        <w:spacing w:after="0"/>
        <w:jc w:val="both"/>
        <w:rPr>
          <w:color w:val="00B0F0"/>
          <w:sz w:val="26"/>
          <w:szCs w:val="26"/>
        </w:rPr>
      </w:pPr>
      <w:r w:rsidRPr="00122ACA">
        <w:rPr>
          <w:color w:val="00B0F0"/>
          <w:sz w:val="26"/>
          <w:szCs w:val="26"/>
        </w:rPr>
        <w:t>_____________________________________________________________________</w:t>
      </w:r>
    </w:p>
    <w:p w:rsidR="00122ACA" w:rsidRPr="00122ACA" w:rsidRDefault="00122ACA" w:rsidP="00122ACA">
      <w:pPr>
        <w:jc w:val="both"/>
        <w:rPr>
          <w:rFonts w:ascii="Calibri" w:hAnsi="Calibri"/>
          <w:color w:val="00B0F0"/>
          <w:sz w:val="20"/>
          <w:szCs w:val="20"/>
        </w:rPr>
      </w:pPr>
      <w:r w:rsidRPr="00122ACA">
        <w:rPr>
          <w:rFonts w:ascii="Calibri" w:hAnsi="Calibri"/>
          <w:color w:val="00B0F0"/>
          <w:sz w:val="20"/>
          <w:szCs w:val="20"/>
        </w:rPr>
        <w:t xml:space="preserve">ОАО «Сетевая компания», 420094, г. Казань, ул. Бондаренко, 3, сайт: </w:t>
      </w:r>
      <w:r w:rsidRPr="00122ACA">
        <w:rPr>
          <w:rFonts w:ascii="Calibri" w:hAnsi="Calibri"/>
          <w:color w:val="00B0F0"/>
          <w:sz w:val="20"/>
          <w:szCs w:val="20"/>
          <w:u w:val="single"/>
          <w:lang w:val="en-US"/>
        </w:rPr>
        <w:t>www</w:t>
      </w:r>
      <w:r w:rsidRPr="00122ACA">
        <w:rPr>
          <w:rFonts w:ascii="Calibri" w:hAnsi="Calibri"/>
          <w:color w:val="00B0F0"/>
          <w:sz w:val="20"/>
          <w:szCs w:val="20"/>
          <w:u w:val="single"/>
        </w:rPr>
        <w:t>.</w:t>
      </w:r>
      <w:proofErr w:type="spellStart"/>
      <w:r w:rsidRPr="00122ACA">
        <w:rPr>
          <w:rFonts w:ascii="Calibri" w:hAnsi="Calibri"/>
          <w:color w:val="00B0F0"/>
          <w:sz w:val="20"/>
          <w:szCs w:val="20"/>
          <w:u w:val="single"/>
          <w:lang w:val="en-US"/>
        </w:rPr>
        <w:t>gridcom</w:t>
      </w:r>
      <w:proofErr w:type="spellEnd"/>
      <w:r w:rsidRPr="00122ACA">
        <w:rPr>
          <w:rFonts w:ascii="Calibri" w:hAnsi="Calibri"/>
          <w:color w:val="00B0F0"/>
          <w:sz w:val="20"/>
          <w:szCs w:val="20"/>
          <w:u w:val="single"/>
        </w:rPr>
        <w:t>-</w:t>
      </w:r>
      <w:proofErr w:type="spellStart"/>
      <w:r w:rsidRPr="00122ACA">
        <w:rPr>
          <w:rFonts w:ascii="Calibri" w:hAnsi="Calibri"/>
          <w:color w:val="00B0F0"/>
          <w:sz w:val="20"/>
          <w:szCs w:val="20"/>
          <w:u w:val="single"/>
          <w:lang w:val="en-US"/>
        </w:rPr>
        <w:t>rt</w:t>
      </w:r>
      <w:proofErr w:type="spellEnd"/>
      <w:r w:rsidRPr="00122ACA">
        <w:rPr>
          <w:rFonts w:ascii="Calibri" w:hAnsi="Calibri"/>
          <w:color w:val="00B0F0"/>
          <w:sz w:val="20"/>
          <w:szCs w:val="20"/>
          <w:u w:val="single"/>
        </w:rPr>
        <w:t>.</w:t>
      </w:r>
      <w:proofErr w:type="spellStart"/>
      <w:r w:rsidRPr="00122ACA">
        <w:rPr>
          <w:rFonts w:ascii="Calibri" w:hAnsi="Calibri"/>
          <w:color w:val="00B0F0"/>
          <w:sz w:val="20"/>
          <w:szCs w:val="20"/>
          <w:u w:val="single"/>
          <w:lang w:val="en-US"/>
        </w:rPr>
        <w:t>ru</w:t>
      </w:r>
      <w:proofErr w:type="spellEnd"/>
      <w:r w:rsidRPr="00122ACA">
        <w:rPr>
          <w:rFonts w:ascii="Calibri" w:hAnsi="Calibri"/>
          <w:color w:val="00B0F0"/>
          <w:sz w:val="20"/>
          <w:szCs w:val="20"/>
        </w:rPr>
        <w:t xml:space="preserve">, </w:t>
      </w:r>
      <w:r w:rsidRPr="00122ACA">
        <w:rPr>
          <w:rFonts w:ascii="Calibri" w:hAnsi="Calibri"/>
          <w:color w:val="00B0F0"/>
          <w:sz w:val="20"/>
          <w:szCs w:val="20"/>
          <w:lang w:val="en-US"/>
        </w:rPr>
        <w:t>e</w:t>
      </w:r>
      <w:r w:rsidRPr="00122ACA">
        <w:rPr>
          <w:rFonts w:ascii="Calibri" w:hAnsi="Calibri"/>
          <w:color w:val="00B0F0"/>
          <w:sz w:val="20"/>
          <w:szCs w:val="20"/>
        </w:rPr>
        <w:t>-</w:t>
      </w:r>
      <w:r w:rsidRPr="00122ACA">
        <w:rPr>
          <w:rFonts w:ascii="Calibri" w:hAnsi="Calibri"/>
          <w:color w:val="00B0F0"/>
          <w:sz w:val="20"/>
          <w:szCs w:val="20"/>
          <w:lang w:val="en-US"/>
        </w:rPr>
        <w:t>mail</w:t>
      </w:r>
      <w:r w:rsidRPr="00122ACA">
        <w:rPr>
          <w:rFonts w:ascii="Calibri" w:hAnsi="Calibri"/>
          <w:color w:val="00B0F0"/>
          <w:sz w:val="20"/>
          <w:szCs w:val="20"/>
        </w:rPr>
        <w:t xml:space="preserve">: </w:t>
      </w:r>
      <w:r w:rsidRPr="00122ACA">
        <w:rPr>
          <w:rFonts w:ascii="Calibri" w:hAnsi="Calibri"/>
          <w:color w:val="00B0F0"/>
          <w:sz w:val="20"/>
          <w:szCs w:val="20"/>
          <w:u w:val="single"/>
          <w:lang w:val="en-US"/>
        </w:rPr>
        <w:t>office</w:t>
      </w:r>
      <w:r w:rsidRPr="00122ACA">
        <w:rPr>
          <w:rFonts w:ascii="Calibri" w:hAnsi="Calibri"/>
          <w:color w:val="00B0F0"/>
          <w:sz w:val="20"/>
          <w:szCs w:val="20"/>
          <w:u w:val="single"/>
        </w:rPr>
        <w:t>@</w:t>
      </w:r>
      <w:proofErr w:type="spellStart"/>
      <w:r w:rsidRPr="00122ACA">
        <w:rPr>
          <w:rFonts w:ascii="Calibri" w:hAnsi="Calibri"/>
          <w:color w:val="00B0F0"/>
          <w:sz w:val="20"/>
          <w:szCs w:val="20"/>
          <w:u w:val="single"/>
          <w:lang w:val="en-US"/>
        </w:rPr>
        <w:t>gridcom</w:t>
      </w:r>
      <w:proofErr w:type="spellEnd"/>
      <w:r w:rsidRPr="00122ACA">
        <w:rPr>
          <w:rFonts w:ascii="Calibri" w:hAnsi="Calibri"/>
          <w:color w:val="00B0F0"/>
          <w:sz w:val="20"/>
          <w:szCs w:val="20"/>
          <w:u w:val="single"/>
        </w:rPr>
        <w:t>-</w:t>
      </w:r>
      <w:proofErr w:type="spellStart"/>
      <w:r w:rsidRPr="00122ACA">
        <w:rPr>
          <w:rFonts w:ascii="Calibri" w:hAnsi="Calibri"/>
          <w:color w:val="00B0F0"/>
          <w:sz w:val="20"/>
          <w:szCs w:val="20"/>
          <w:u w:val="single"/>
          <w:lang w:val="en-US"/>
        </w:rPr>
        <w:t>rt</w:t>
      </w:r>
      <w:proofErr w:type="spellEnd"/>
      <w:r w:rsidRPr="00122ACA">
        <w:rPr>
          <w:rFonts w:ascii="Calibri" w:hAnsi="Calibri"/>
          <w:color w:val="00B0F0"/>
          <w:sz w:val="20"/>
          <w:szCs w:val="20"/>
          <w:u w:val="single"/>
        </w:rPr>
        <w:t>.</w:t>
      </w:r>
      <w:proofErr w:type="spellStart"/>
      <w:r w:rsidRPr="00122ACA">
        <w:rPr>
          <w:rFonts w:ascii="Calibri" w:hAnsi="Calibri"/>
          <w:color w:val="00B0F0"/>
          <w:sz w:val="20"/>
          <w:szCs w:val="20"/>
          <w:u w:val="single"/>
          <w:lang w:val="en-US"/>
        </w:rPr>
        <w:t>ru</w:t>
      </w:r>
      <w:proofErr w:type="spellEnd"/>
    </w:p>
    <w:p w:rsidR="00122ACA" w:rsidRPr="00122ACA" w:rsidRDefault="00122ACA" w:rsidP="00122ACA">
      <w:pPr>
        <w:jc w:val="center"/>
        <w:rPr>
          <w:rFonts w:ascii="Calibri" w:hAnsi="Calibri"/>
          <w:color w:val="00B0F0"/>
          <w:sz w:val="20"/>
          <w:szCs w:val="20"/>
        </w:rPr>
      </w:pPr>
      <w:r w:rsidRPr="00122ACA">
        <w:rPr>
          <w:rFonts w:ascii="Calibri" w:hAnsi="Calibri"/>
          <w:color w:val="00B0F0"/>
          <w:sz w:val="20"/>
          <w:szCs w:val="20"/>
        </w:rPr>
        <w:t xml:space="preserve">тел. приемная: (843) 291-85-59, пресс-служба: 291-82- 84, 291-83-75, 291-84-04, телефон Контакт-центра </w:t>
      </w:r>
    </w:p>
    <w:p w:rsidR="00122ACA" w:rsidRPr="00122ACA" w:rsidRDefault="00122ACA" w:rsidP="00122ACA">
      <w:pPr>
        <w:jc w:val="center"/>
        <w:rPr>
          <w:rFonts w:ascii="Calibri" w:hAnsi="Calibri"/>
          <w:color w:val="00B0F0"/>
          <w:sz w:val="20"/>
          <w:szCs w:val="20"/>
        </w:rPr>
      </w:pPr>
      <w:r w:rsidRPr="00122ACA">
        <w:rPr>
          <w:rFonts w:ascii="Calibri" w:hAnsi="Calibri"/>
          <w:color w:val="00B0F0"/>
          <w:sz w:val="20"/>
          <w:szCs w:val="20"/>
        </w:rPr>
        <w:t>8-800 2000 -878</w:t>
      </w:r>
    </w:p>
    <w:p w:rsidR="00122ACA" w:rsidRPr="00122ACA" w:rsidRDefault="00122ACA" w:rsidP="00122ACA">
      <w:pPr>
        <w:jc w:val="center"/>
        <w:rPr>
          <w:rFonts w:ascii="Calibri" w:hAnsi="Calibri"/>
          <w:color w:val="00B0F0"/>
          <w:sz w:val="20"/>
          <w:szCs w:val="20"/>
        </w:rPr>
      </w:pPr>
    </w:p>
    <w:p w:rsidR="00122ACA" w:rsidRPr="00122ACA" w:rsidRDefault="00122ACA" w:rsidP="00122ACA">
      <w:pPr>
        <w:jc w:val="center"/>
        <w:rPr>
          <w:rFonts w:ascii="Calibri" w:hAnsi="Calibri"/>
          <w:color w:val="00B0F0"/>
          <w:sz w:val="20"/>
          <w:szCs w:val="20"/>
        </w:rPr>
      </w:pPr>
    </w:p>
    <w:p w:rsidR="004D6000" w:rsidRDefault="004D6000" w:rsidP="00122AC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D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1559"/>
    <w:multiLevelType w:val="hybridMultilevel"/>
    <w:tmpl w:val="740A21FE"/>
    <w:lvl w:ilvl="0" w:tplc="4E02F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F3"/>
    <w:rsid w:val="00122ACA"/>
    <w:rsid w:val="001F4F74"/>
    <w:rsid w:val="001F7CB7"/>
    <w:rsid w:val="0035773A"/>
    <w:rsid w:val="003C10AC"/>
    <w:rsid w:val="004D6000"/>
    <w:rsid w:val="005778EF"/>
    <w:rsid w:val="00595143"/>
    <w:rsid w:val="00696C05"/>
    <w:rsid w:val="006B59C6"/>
    <w:rsid w:val="006C102C"/>
    <w:rsid w:val="007A4662"/>
    <w:rsid w:val="007D6259"/>
    <w:rsid w:val="0086355F"/>
    <w:rsid w:val="00987BE1"/>
    <w:rsid w:val="009C522C"/>
    <w:rsid w:val="00A222A6"/>
    <w:rsid w:val="00A82889"/>
    <w:rsid w:val="00AE44B7"/>
    <w:rsid w:val="00B736F3"/>
    <w:rsid w:val="00C05EE6"/>
    <w:rsid w:val="00C1523D"/>
    <w:rsid w:val="00C6357C"/>
    <w:rsid w:val="00D57279"/>
    <w:rsid w:val="00E16C79"/>
    <w:rsid w:val="00F634A4"/>
    <w:rsid w:val="00F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1DC93-B211-409C-850C-86748899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E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3705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Гульнур Гумеровна</dc:creator>
  <cp:keywords/>
  <dc:description/>
  <cp:lastModifiedBy>Хафизова Гульнур Гумеровна</cp:lastModifiedBy>
  <cp:revision>2</cp:revision>
  <cp:lastPrinted>2019-06-25T10:55:00Z</cp:lastPrinted>
  <dcterms:created xsi:type="dcterms:W3CDTF">2019-06-25T11:32:00Z</dcterms:created>
  <dcterms:modified xsi:type="dcterms:W3CDTF">2019-06-25T11:32:00Z</dcterms:modified>
</cp:coreProperties>
</file>