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52" w:rsidRDefault="001F1A52" w:rsidP="007B1BB5">
      <w:pPr>
        <w:jc w:val="center"/>
        <w:rPr>
          <w:rFonts w:ascii="Arial" w:hAnsi="Arial" w:cs="Arial"/>
          <w:b/>
          <w:sz w:val="28"/>
          <w:szCs w:val="28"/>
        </w:rPr>
      </w:pPr>
    </w:p>
    <w:p w:rsidR="00A82291" w:rsidRPr="007B1BB5" w:rsidRDefault="00AF2D7E" w:rsidP="007B1BB5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7B1BB5">
        <w:rPr>
          <w:rFonts w:ascii="Arial" w:hAnsi="Arial" w:cs="Arial"/>
          <w:b/>
          <w:sz w:val="28"/>
          <w:szCs w:val="28"/>
        </w:rPr>
        <w:t>Тай</w:t>
      </w:r>
      <w:r w:rsidR="007B1BB5" w:rsidRPr="007B1BB5">
        <w:rPr>
          <w:rFonts w:ascii="Arial" w:hAnsi="Arial" w:cs="Arial"/>
          <w:b/>
          <w:sz w:val="28"/>
          <w:szCs w:val="28"/>
        </w:rPr>
        <w:t>казан</w:t>
      </w:r>
      <w:proofErr w:type="spellEnd"/>
      <w:r w:rsidR="00A82291" w:rsidRPr="007B1BB5">
        <w:rPr>
          <w:rFonts w:ascii="Arial" w:hAnsi="Arial" w:cs="Arial"/>
          <w:sz w:val="28"/>
          <w:szCs w:val="28"/>
        </w:rPr>
        <w:t xml:space="preserve"> </w:t>
      </w:r>
    </w:p>
    <w:p w:rsidR="00367B77" w:rsidRDefault="001C3A9A" w:rsidP="00C60A86">
      <w:pPr>
        <w:spacing w:after="60" w:line="240" w:lineRule="auto"/>
        <w:jc w:val="both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991360" cy="2032000"/>
            <wp:effectExtent l="0" t="0" r="8890" b="6350"/>
            <wp:wrapTight wrapText="bothSides">
              <wp:wrapPolygon edited="0">
                <wp:start x="0" y="0"/>
                <wp:lineTo x="0" y="21465"/>
                <wp:lineTo x="21490" y="21465"/>
                <wp:lineTo x="21490" y="0"/>
                <wp:lineTo x="0" y="0"/>
              </wp:wrapPolygon>
            </wp:wrapTight>
            <wp:docPr id="1" name="Рисунок 1" descr="C:\Users\Сабиров_РФ\AppData\Local\Microsoft\Windows\INetCache\Content.Word\ред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биров_РФ\AppData\Local\Microsoft\Windows\INetCache\Content.Word\ред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A86">
        <w:rPr>
          <w:rFonts w:ascii="Arial" w:hAnsi="Arial" w:cs="Arial"/>
          <w:color w:val="242424"/>
          <w:sz w:val="28"/>
          <w:szCs w:val="28"/>
          <w:shd w:val="clear" w:color="auto" w:fill="FFFFFF"/>
        </w:rPr>
        <w:t>Скульптурная композиция</w:t>
      </w:r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«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Тайказан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» в сквере на пересечении улиц Назарбаева и Качалова </w:t>
      </w:r>
      <w:r w:rsidR="00367B77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г.Казани </w:t>
      </w:r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является уменьшенной копией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Тайказана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в мавзолее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Яссави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в Туркестане (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Туркестаннская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область, Казахстан). Мавзолей находится на могиле поэта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Х.А.Яссави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и является центральным объектом историко-культурного музея заповедника «Хазрет-султан». </w:t>
      </w:r>
    </w:p>
    <w:p w:rsidR="001F1A52" w:rsidRDefault="001F1A52" w:rsidP="00C60A86">
      <w:pPr>
        <w:spacing w:after="60" w:line="240" w:lineRule="auto"/>
        <w:jc w:val="both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</w:p>
    <w:p w:rsidR="001C3A9A" w:rsidRDefault="001C3A9A" w:rsidP="00C60A86">
      <w:pPr>
        <w:spacing w:after="60" w:line="240" w:lineRule="auto"/>
        <w:jc w:val="both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Тайказан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является символом гостеприимства и плодородия. Руководители проекта: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Салимжанов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Мейржан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Анарбектович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и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Сиитов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Сарсен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Константинович (руководитель компании «</w:t>
      </w:r>
      <w:proofErr w:type="spellStart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>Etnomura</w:t>
      </w:r>
      <w:proofErr w:type="spellEnd"/>
      <w:r w:rsidRPr="001C3A9A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»). </w:t>
      </w:r>
    </w:p>
    <w:p w:rsidR="001F1A52" w:rsidRDefault="001F1A52" w:rsidP="00C60A86">
      <w:pPr>
        <w:spacing w:after="60" w:line="240" w:lineRule="auto"/>
        <w:jc w:val="both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</w:p>
    <w:p w:rsidR="001F1A52" w:rsidRDefault="00C60A86" w:rsidP="00C60A86">
      <w:pPr>
        <w:spacing w:after="60" w:line="240" w:lineRule="auto"/>
        <w:jc w:val="both"/>
        <w:rPr>
          <w:rFonts w:ascii="Arial" w:hAnsi="Arial" w:cs="Arial"/>
          <w:iCs/>
          <w:color w:val="242424"/>
          <w:sz w:val="28"/>
          <w:szCs w:val="28"/>
          <w:shd w:val="clear" w:color="auto" w:fill="FFFFFF"/>
        </w:rPr>
      </w:pPr>
      <w:r w:rsidRPr="00C60A86">
        <w:rPr>
          <w:rFonts w:ascii="Arial" w:hAnsi="Arial" w:cs="Arial"/>
          <w:iCs/>
          <w:color w:val="242424"/>
          <w:sz w:val="28"/>
          <w:szCs w:val="28"/>
          <w:shd w:val="clear" w:color="auto" w:fill="FFFFFF"/>
        </w:rPr>
        <w:t>Высота казана – 1,7 метра, диаметр 2,5 метра, высота постамента 2,5 метра. Литье из бронзы. Постамент из белого гранита толщиной 30 мм, вокруг скульптуры выложена грант брусчатка 150 см на 150 см. В завершении гранитной брусчатки уложен гранит бордюр длиной 1 метр и толщиной 12 см. Под постаментом установлена арх</w:t>
      </w:r>
      <w:bookmarkStart w:id="0" w:name="_GoBack"/>
      <w:bookmarkEnd w:id="0"/>
      <w:r w:rsidRPr="00C60A86">
        <w:rPr>
          <w:rFonts w:ascii="Arial" w:hAnsi="Arial" w:cs="Arial"/>
          <w:iCs/>
          <w:color w:val="242424"/>
          <w:sz w:val="28"/>
          <w:szCs w:val="28"/>
          <w:shd w:val="clear" w:color="auto" w:fill="FFFFFF"/>
        </w:rPr>
        <w:t xml:space="preserve">итектурная подсветка. Табличка выполнена из белого гранита, буквы – бронза. </w:t>
      </w:r>
    </w:p>
    <w:p w:rsidR="001F1A52" w:rsidRDefault="001F1A52" w:rsidP="00C60A86">
      <w:pPr>
        <w:spacing w:after="60" w:line="240" w:lineRule="auto"/>
        <w:jc w:val="both"/>
        <w:rPr>
          <w:rFonts w:ascii="Arial" w:hAnsi="Arial" w:cs="Arial"/>
          <w:iCs/>
          <w:color w:val="242424"/>
          <w:sz w:val="28"/>
          <w:szCs w:val="28"/>
          <w:shd w:val="clear" w:color="auto" w:fill="FFFFFF"/>
        </w:rPr>
      </w:pPr>
    </w:p>
    <w:p w:rsidR="00367B77" w:rsidRDefault="00C60A86" w:rsidP="00C60A86">
      <w:pPr>
        <w:spacing w:after="60" w:line="240" w:lineRule="auto"/>
        <w:jc w:val="both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 w:rsidRPr="00C60A86">
        <w:rPr>
          <w:rFonts w:ascii="Arial" w:hAnsi="Arial" w:cs="Arial"/>
          <w:iCs/>
          <w:color w:val="242424"/>
          <w:sz w:val="28"/>
          <w:szCs w:val="28"/>
          <w:shd w:val="clear" w:color="auto" w:fill="FFFFFF"/>
        </w:rPr>
        <w:t>Надпись на табличке: «Процветай, Казань! От Восточно-Казахстанской области» (надпись выполнена на казахском языке).</w:t>
      </w:r>
      <w:r>
        <w:rPr>
          <w:rFonts w:ascii="Arial" w:hAnsi="Arial" w:cs="Arial"/>
          <w:iCs/>
          <w:color w:val="242424"/>
          <w:sz w:val="28"/>
          <w:szCs w:val="28"/>
          <w:shd w:val="clear" w:color="auto" w:fill="FFFFFF"/>
        </w:rPr>
        <w:t xml:space="preserve"> </w:t>
      </w:r>
    </w:p>
    <w:sectPr w:rsidR="00367B77" w:rsidSect="00C60A86">
      <w:pgSz w:w="11906" w:h="16838"/>
      <w:pgMar w:top="454" w:right="79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BD"/>
    <w:rsid w:val="00193328"/>
    <w:rsid w:val="001C3A9A"/>
    <w:rsid w:val="001F1A52"/>
    <w:rsid w:val="00367B77"/>
    <w:rsid w:val="007B1BB5"/>
    <w:rsid w:val="009D7445"/>
    <w:rsid w:val="00A04BBD"/>
    <w:rsid w:val="00A82291"/>
    <w:rsid w:val="00AF2D7E"/>
    <w:rsid w:val="00C31158"/>
    <w:rsid w:val="00C60A86"/>
    <w:rsid w:val="00D326B3"/>
    <w:rsid w:val="00E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7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1BB5"/>
    <w:rPr>
      <w:b/>
      <w:bCs/>
    </w:rPr>
  </w:style>
  <w:style w:type="character" w:styleId="a6">
    <w:name w:val="Hyperlink"/>
    <w:basedOn w:val="a0"/>
    <w:uiPriority w:val="99"/>
    <w:semiHidden/>
    <w:unhideWhenUsed/>
    <w:rsid w:val="007B1BB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C3A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7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1BB5"/>
    <w:rPr>
      <w:b/>
      <w:bCs/>
    </w:rPr>
  </w:style>
  <w:style w:type="character" w:styleId="a6">
    <w:name w:val="Hyperlink"/>
    <w:basedOn w:val="a0"/>
    <w:uiPriority w:val="99"/>
    <w:semiHidden/>
    <w:unhideWhenUsed/>
    <w:rsid w:val="007B1BB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C3A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Кропотова_Ю</dc:creator>
  <cp:lastModifiedBy>Садыкова</cp:lastModifiedBy>
  <cp:revision>2</cp:revision>
  <dcterms:created xsi:type="dcterms:W3CDTF">2018-10-11T14:40:00Z</dcterms:created>
  <dcterms:modified xsi:type="dcterms:W3CDTF">2018-10-11T14:40:00Z</dcterms:modified>
</cp:coreProperties>
</file>