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140C18" w:rsidRDefault="00140C18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E92E2D" w:rsidRDefault="00140C18" w:rsidP="00D744BD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92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D744BD" w:rsidRPr="00E92E2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="00964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0A5795" w:rsidRPr="00B2013E" w:rsidRDefault="000A5795" w:rsidP="00B26291">
      <w:pPr>
        <w:spacing w:after="0"/>
        <w:rPr>
          <w:sz w:val="18"/>
          <w:szCs w:val="18"/>
        </w:rPr>
      </w:pPr>
    </w:p>
    <w:p w:rsidR="00AD6179" w:rsidRPr="00097F9B" w:rsidRDefault="00097F9B" w:rsidP="00097F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7F9B">
        <w:rPr>
          <w:rFonts w:ascii="Times New Roman" w:hAnsi="Times New Roman" w:cs="Times New Roman"/>
          <w:sz w:val="28"/>
          <w:szCs w:val="28"/>
        </w:rPr>
        <w:t>проект</w:t>
      </w:r>
    </w:p>
    <w:p w:rsidR="005B0D28" w:rsidRDefault="009648B1" w:rsidP="00AD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935C1">
        <w:rPr>
          <w:rFonts w:ascii="Times New Roman" w:hAnsi="Times New Roman" w:cs="Times New Roman"/>
          <w:b/>
          <w:sz w:val="28"/>
          <w:szCs w:val="28"/>
        </w:rPr>
        <w:t>б утверждении Положения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</w:t>
      </w:r>
      <w:r w:rsidR="005B0D28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B0D28">
        <w:rPr>
          <w:rFonts w:ascii="Times New Roman" w:hAnsi="Times New Roman" w:cs="Times New Roman"/>
          <w:b/>
          <w:sz w:val="28"/>
          <w:szCs w:val="28"/>
        </w:rPr>
        <w:t xml:space="preserve">комитета Республики Татарстан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туризму </w:t>
      </w:r>
    </w:p>
    <w:p w:rsidR="009648B1" w:rsidRPr="009648B1" w:rsidRDefault="009648B1" w:rsidP="00AD6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648B1">
        <w:rPr>
          <w:rFonts w:ascii="Times New Roman" w:hAnsi="Times New Roman" w:cs="Times New Roman"/>
          <w:b/>
          <w:sz w:val="28"/>
          <w:szCs w:val="28"/>
        </w:rPr>
        <w:t xml:space="preserve">урегулированию конфликта интересов </w:t>
      </w:r>
    </w:p>
    <w:p w:rsidR="00194902" w:rsidRPr="00194902" w:rsidRDefault="00194902" w:rsidP="00964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02" w:rsidRPr="00194902" w:rsidRDefault="00194902" w:rsidP="00B2013E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9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2130">
        <w:rPr>
          <w:rFonts w:ascii="Times New Roman" w:hAnsi="Times New Roman" w:cs="Times New Roman"/>
          <w:sz w:val="28"/>
          <w:szCs w:val="28"/>
        </w:rPr>
        <w:t xml:space="preserve">с </w:t>
      </w:r>
      <w:r w:rsidR="00C03F9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64761">
        <w:rPr>
          <w:rFonts w:ascii="Times New Roman" w:hAnsi="Times New Roman" w:cs="Times New Roman"/>
          <w:sz w:val="28"/>
          <w:szCs w:val="28"/>
        </w:rPr>
        <w:t xml:space="preserve">от 27 июля </w:t>
      </w:r>
      <w:r w:rsidR="00C03F99">
        <w:rPr>
          <w:rFonts w:ascii="Times New Roman" w:hAnsi="Times New Roman" w:cs="Times New Roman"/>
          <w:sz w:val="28"/>
          <w:szCs w:val="28"/>
        </w:rPr>
        <w:t>2004 г</w:t>
      </w:r>
      <w:r w:rsidR="00664761">
        <w:rPr>
          <w:rFonts w:ascii="Times New Roman" w:hAnsi="Times New Roman" w:cs="Times New Roman"/>
          <w:sz w:val="28"/>
          <w:szCs w:val="28"/>
        </w:rPr>
        <w:t>ода</w:t>
      </w:r>
      <w:r w:rsidR="00C03F99">
        <w:rPr>
          <w:rFonts w:ascii="Times New Roman" w:hAnsi="Times New Roman" w:cs="Times New Roman"/>
          <w:sz w:val="28"/>
          <w:szCs w:val="28"/>
        </w:rPr>
        <w:t xml:space="preserve"> № 79-ФЗ </w:t>
      </w:r>
      <w:r w:rsidR="006647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3F99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</w:t>
      </w:r>
      <w:bookmarkStart w:id="0" w:name="_GoBack"/>
      <w:bookmarkEnd w:id="0"/>
      <w:r w:rsidR="00C03F99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9648B1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«О </w:t>
      </w:r>
      <w:r w:rsidR="00D56749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9648B1">
        <w:rPr>
          <w:rFonts w:ascii="Times New Roman" w:hAnsi="Times New Roman" w:cs="Times New Roman"/>
          <w:sz w:val="28"/>
          <w:szCs w:val="28"/>
        </w:rPr>
        <w:t>»</w:t>
      </w:r>
      <w:r w:rsidR="00D56749">
        <w:rPr>
          <w:rFonts w:ascii="Times New Roman" w:hAnsi="Times New Roman" w:cs="Times New Roman"/>
          <w:sz w:val="28"/>
          <w:szCs w:val="28"/>
        </w:rPr>
        <w:t xml:space="preserve">, Законом Республики Татарстан от 16 января 2003 года № 3-ЗРТ </w:t>
      </w:r>
      <w:r w:rsidR="0052695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56749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Республики Татарстан», Указом Президента Российской Федерации от 1 июля 2010 года № 821</w:t>
      </w:r>
      <w:r w:rsidR="00A54384">
        <w:rPr>
          <w:rFonts w:ascii="Times New Roman" w:hAnsi="Times New Roman" w:cs="Times New Roman"/>
          <w:sz w:val="28"/>
          <w:szCs w:val="28"/>
        </w:rPr>
        <w:t xml:space="preserve"> </w:t>
      </w:r>
      <w:r w:rsidR="00D56749">
        <w:rPr>
          <w:rFonts w:ascii="Times New Roman" w:hAnsi="Times New Roman" w:cs="Times New Roman"/>
          <w:sz w:val="28"/>
          <w:szCs w:val="28"/>
        </w:rPr>
        <w:t xml:space="preserve">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Республики Татарстан от 25 августа 2010 года № УП-569 «О Комиссиях по соблюдению требований к служебному поведению государственных гражданских служащих </w:t>
      </w:r>
      <w:r w:rsidR="00A54384">
        <w:rPr>
          <w:rFonts w:ascii="Times New Roman" w:hAnsi="Times New Roman" w:cs="Times New Roman"/>
          <w:sz w:val="28"/>
          <w:szCs w:val="28"/>
        </w:rPr>
        <w:t>Республики Татарстан и урегулированию конфликта интересов</w:t>
      </w:r>
      <w:r w:rsidR="00D56749">
        <w:rPr>
          <w:rFonts w:ascii="Times New Roman" w:hAnsi="Times New Roman" w:cs="Times New Roman"/>
          <w:sz w:val="28"/>
          <w:szCs w:val="28"/>
        </w:rPr>
        <w:t>»</w:t>
      </w:r>
      <w:r w:rsidR="00A54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6953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A543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902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194902" w:rsidRPr="00A54384" w:rsidRDefault="00194902" w:rsidP="00B2013E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94902" w:rsidRPr="00C05B52" w:rsidRDefault="00A54384" w:rsidP="00C05B52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52">
        <w:rPr>
          <w:rFonts w:ascii="Times New Roman" w:hAnsi="Times New Roman" w:cs="Times New Roman"/>
          <w:sz w:val="28"/>
          <w:szCs w:val="28"/>
        </w:rPr>
        <w:t>Утвердить прилагаемое Положение о Комиссии по соблюдению требований к служебному поведению государственных гражданских служащих</w:t>
      </w:r>
      <w:r w:rsidR="005B0D28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C05B52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</w:t>
      </w:r>
      <w:r w:rsidR="005B0D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05B52">
        <w:rPr>
          <w:rFonts w:ascii="Times New Roman" w:hAnsi="Times New Roman" w:cs="Times New Roman"/>
          <w:sz w:val="28"/>
          <w:szCs w:val="28"/>
        </w:rPr>
        <w:t>по туризму и урегулированию конфликта интересов.</w:t>
      </w:r>
    </w:p>
    <w:p w:rsidR="00EC6FC8" w:rsidRPr="00C05B52" w:rsidRDefault="00EC6FC8" w:rsidP="00C05B52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5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председателя </w:t>
      </w:r>
      <w:proofErr w:type="spellStart"/>
      <w:r w:rsidRPr="00C05B52">
        <w:rPr>
          <w:rFonts w:ascii="Times New Roman" w:hAnsi="Times New Roman" w:cs="Times New Roman"/>
          <w:sz w:val="28"/>
          <w:szCs w:val="28"/>
        </w:rPr>
        <w:t>Л.М.Саетову</w:t>
      </w:r>
      <w:proofErr w:type="spellEnd"/>
      <w:r w:rsidRPr="00C05B52">
        <w:rPr>
          <w:rFonts w:ascii="Times New Roman" w:hAnsi="Times New Roman" w:cs="Times New Roman"/>
          <w:sz w:val="28"/>
          <w:szCs w:val="28"/>
        </w:rPr>
        <w:t>.</w:t>
      </w:r>
    </w:p>
    <w:p w:rsidR="00DB5845" w:rsidRPr="00B2013E" w:rsidRDefault="00DB5845" w:rsidP="00B43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411" w:rsidRDefault="009C6411" w:rsidP="00B43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F9B" w:rsidRPr="00B2013E" w:rsidRDefault="00097F9B" w:rsidP="00B43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683" w:rsidRDefault="009C6411" w:rsidP="00B43B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D66AC">
        <w:rPr>
          <w:rFonts w:ascii="Times New Roman" w:hAnsi="Times New Roman" w:cs="Times New Roman"/>
          <w:sz w:val="28"/>
          <w:szCs w:val="28"/>
        </w:rPr>
        <w:t xml:space="preserve">     </w:t>
      </w:r>
      <w:r w:rsidR="00962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47FED">
        <w:rPr>
          <w:rFonts w:ascii="Times New Roman" w:hAnsi="Times New Roman" w:cs="Times New Roman"/>
          <w:sz w:val="28"/>
          <w:szCs w:val="28"/>
        </w:rPr>
        <w:t xml:space="preserve"> </w:t>
      </w:r>
      <w:r w:rsidR="009623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2965">
        <w:rPr>
          <w:rFonts w:ascii="Times New Roman" w:hAnsi="Times New Roman" w:cs="Times New Roman"/>
          <w:sz w:val="28"/>
          <w:szCs w:val="28"/>
        </w:rPr>
        <w:t xml:space="preserve">   </w:t>
      </w:r>
      <w:r w:rsidR="007D66AC">
        <w:rPr>
          <w:rFonts w:ascii="Times New Roman" w:hAnsi="Times New Roman" w:cs="Times New Roman"/>
          <w:sz w:val="28"/>
          <w:szCs w:val="28"/>
        </w:rPr>
        <w:t xml:space="preserve">  </w:t>
      </w:r>
      <w:r w:rsidR="00962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С.Е.Иванов</w:t>
      </w:r>
      <w:proofErr w:type="spellEnd"/>
    </w:p>
    <w:p w:rsidR="00AD6179" w:rsidRDefault="00AD6179" w:rsidP="00B43B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179" w:rsidRDefault="00AD6179" w:rsidP="00B43B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179" w:rsidRDefault="00AD6179" w:rsidP="00B43B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179" w:rsidRDefault="00AD6179" w:rsidP="00B43B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179" w:rsidRDefault="00AD6179" w:rsidP="00B43B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179" w:rsidRDefault="00AD6179" w:rsidP="00B43B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F9B" w:rsidRPr="00FB14B1" w:rsidRDefault="00AD6179" w:rsidP="00A952F8">
      <w:pPr>
        <w:spacing w:after="0" w:line="240" w:lineRule="auto"/>
        <w:ind w:left="5954" w:right="-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D6179" w:rsidRPr="00AD6179" w:rsidRDefault="00AD6179" w:rsidP="00A952F8">
      <w:pPr>
        <w:spacing w:after="0" w:line="240" w:lineRule="auto"/>
        <w:ind w:left="5954" w:right="-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приказу </w:t>
      </w:r>
    </w:p>
    <w:p w:rsidR="00AD6179" w:rsidRPr="00AD6179" w:rsidRDefault="00AD6179" w:rsidP="00A952F8">
      <w:pPr>
        <w:spacing w:after="0" w:line="240" w:lineRule="auto"/>
        <w:ind w:left="5954" w:right="-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Государственного комитета</w:t>
      </w:r>
    </w:p>
    <w:p w:rsidR="00097F9B" w:rsidRPr="00FB14B1" w:rsidRDefault="00AD6179" w:rsidP="00A952F8">
      <w:pPr>
        <w:spacing w:after="0" w:line="240" w:lineRule="auto"/>
        <w:ind w:left="5954" w:right="-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Татарстан</w:t>
      </w:r>
    </w:p>
    <w:p w:rsidR="00AD6179" w:rsidRPr="00AD6179" w:rsidRDefault="00AD6179" w:rsidP="00A952F8">
      <w:pPr>
        <w:spacing w:after="0" w:line="240" w:lineRule="auto"/>
        <w:ind w:left="5954" w:right="-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туризму</w:t>
      </w:r>
    </w:p>
    <w:p w:rsidR="00AD6179" w:rsidRPr="00AD6179" w:rsidRDefault="00AD6179" w:rsidP="00A952F8">
      <w:pPr>
        <w:spacing w:after="0" w:line="240" w:lineRule="auto"/>
        <w:ind w:left="5954" w:right="-4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</w:t>
      </w:r>
      <w:r w:rsidR="00097F9B" w:rsidRPr="00FB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________ 2015 № _____</w:t>
      </w:r>
    </w:p>
    <w:p w:rsidR="00AD6179" w:rsidRPr="00AD6179" w:rsidRDefault="00AD6179" w:rsidP="00AD6179">
      <w:pPr>
        <w:spacing w:after="0" w:line="240" w:lineRule="auto"/>
        <w:ind w:left="5245" w:right="-41"/>
        <w:rPr>
          <w:rFonts w:eastAsiaTheme="minorEastAsia" w:cs="Times New Roman"/>
          <w:sz w:val="28"/>
          <w:szCs w:val="28"/>
          <w:lang w:eastAsia="ru-RU"/>
        </w:rPr>
      </w:pPr>
    </w:p>
    <w:p w:rsidR="00AD6179" w:rsidRPr="00AD6179" w:rsidRDefault="00AD6179" w:rsidP="00AD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97F9B" w:rsidRPr="00FB14B1" w:rsidRDefault="00AD6179" w:rsidP="00097F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Положение</w:t>
      </w:r>
      <w:r w:rsidRPr="00AD61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о Комиссии по соблюдению требований к служебному поведению государственных гражданских служащих Республики Татарстан Государственного комитета Республики Татарстан по туризму </w:t>
      </w:r>
    </w:p>
    <w:p w:rsidR="00AD6179" w:rsidRPr="00AD6179" w:rsidRDefault="00AD6179" w:rsidP="00097F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</w:p>
    <w:p w:rsidR="00AD6179" w:rsidRDefault="00AD6179" w:rsidP="00AD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1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Положение о Комиссии по соблюдению требований к служебному поведению государственных гражданских служащих Республики Татарстан Государственного комитета Республики Татарстан по туризму и урегулированию конфликта интересов (далее - Положение) разработано на основании Федерального закона от 27 июля 2004 года № 79-ФЗ «О государственной гражданской службе Российской Федерации», Федерального закона от 25 декабря 2008 года № 273-ФЗ «О противодействии коррупции», Закона Республики Татарстан от 16 января 2003 года № 3-ЗРТ «О государственной гражданской службе Республики Татарстан»,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Указа Президента Республики Татарстан от 25 августа 2010 года № УП-569 </w:t>
      </w:r>
      <w:r w:rsidR="00A952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интересов». </w:t>
      </w:r>
      <w:r w:rsidRPr="00A952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Республики Татарстан Государственного комитета Республики Татарстан по туризму и урегулированию конфликта интересов (далее - Комиссия).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2"/>
      <w:bookmarkEnd w:id="1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7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</w:t>
      </w:r>
      <w:hyperlink r:id="rId8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Татарстан, законами Республики Татарстан, актами Президента Российской Федерации и Правительства Российской Федерации, актами Президента Республики Татарстан и Кабинета Министров Республики Татарстан, Положением, а также приказами Государственного комитета Республики Татарстан по туризму (далее - Госкомитет).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3"/>
      <w:bookmarkEnd w:id="2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Основной задачей Комиссии является содействие</w:t>
      </w:r>
      <w:r w:rsidR="00C05B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Госкомитету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31"/>
      <w:bookmarkEnd w:id="3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обеспечении соблюдения </w:t>
      </w:r>
      <w:r w:rsidR="00B023BF"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государственными гражданскими служащими </w:t>
      </w:r>
      <w:r w:rsidR="00B0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Татарстан в </w:t>
      </w:r>
      <w:r w:rsidR="00B023BF"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Госкомитет</w:t>
      </w:r>
      <w:r w:rsidR="00B0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B023BF"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государственные служащие)</w:t>
      </w:r>
      <w:r w:rsidR="00B0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обязанностей, установленных </w:t>
      </w:r>
      <w:hyperlink r:id="rId9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 декабря 2008 года № 273-ФЗ </w:t>
      </w:r>
      <w:r w:rsidR="00B0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«О противодействии коррупции», другими федеральными законами (далее - требования к служебному поведению и (или) требования об урегулировании конфликта интересов)</w:t>
      </w:r>
      <w:r w:rsidR="00B0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32"/>
      <w:bookmarkEnd w:id="4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в осуществлении в Госкомитете мер по предупреждению коррупции.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4"/>
      <w:bookmarkEnd w:id="5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Комиссия рассматривает вопросы, связанные с соблюдением требований к служебному поведению и 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</w:t>
      </w:r>
      <w:r w:rsidR="00B07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должности государственной службы) в Госкомитете (за исключением государственных служащих, замещающих должности государственной службы, назначение на которые и освобождение от которых осуществляется Кабинетом Министров Республики Татарстан).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Госкомитете, назначение на которые и освобождение от которых осуществляется Кабинетом Министров Республики Татарстан, рассматриваются комиссией по соблюдению требований к служебному поведению и урегулированию конфликта интересов, образованной в Аппарате Кабинета Министров Республики Татарстан.</w:t>
      </w:r>
    </w:p>
    <w:p w:rsidR="00EF4DD0" w:rsidRPr="00EF4DD0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="00EF4DD0" w:rsidRPr="00B02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Образование Комиссии, утверждение ее численного и персонального состава осуществляется приказом Госкомитета.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6"/>
      <w:bookmarkEnd w:id="6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заместитель председателя Комиссии, назначаемые председателем Государственного комитета Республики Татарстан по туризму (далее - председатель) из числа членов Комиссии, замещающих должности государственной службы </w:t>
      </w:r>
      <w:r w:rsidRPr="00855F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Госкомитете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7"/>
      <w:bookmarkEnd w:id="7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 В состав Комиссии входят: </w:t>
      </w:r>
    </w:p>
    <w:p w:rsidR="00AD6179" w:rsidRPr="00AD6179" w:rsidRDefault="00AD6179" w:rsidP="005935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заместитель председателя </w:t>
      </w:r>
      <w:r w:rsidR="00B740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Государственного комитета Республики Татарстан по туризму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(председатель Комиссии), должностное лицо сектора кадров и юридической работы Госкомитета, ответственное за работу по профилактике коррупционных и иных правонарушений (секретарь Комиссии), государственные служащие </w:t>
      </w:r>
      <w:r w:rsidR="00DB73A1"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отдела бухгалтерского учета и государственного заказа</w:t>
      </w:r>
      <w:r w:rsidR="00DB73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Госкомитета</w:t>
      </w:r>
      <w:r w:rsidR="00DB73A1"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B73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сектора кадров и юридической работы</w:t>
      </w:r>
      <w:r w:rsidR="00DB73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Госкомитета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других структурных подразделений Госкомитета, определяемые председателем;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представитель Управления Президента Республики Татарстан по вопросам антикоррупционной политики и (или) подразделения Аппарата Кабинета Министров Республики Татарстан по вопросам государственной службы и кадров;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Председатель может принять решение о включении в состав Комиссии</w:t>
      </w:r>
      <w:r w:rsidR="003A31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представителя </w:t>
      </w:r>
      <w:r w:rsidR="004B2F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бщественного совета, образованного при Госкомитете в соответствии со статьей 22.1 Закона Республики Татарстан от 14 октября 2005 года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№ 103-ЗРТ «Об Общественной палате Республики Татарстан».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Лица, указанные в подпунктах «б» и «в» пункта 7 и в пункте 8 Положения, включаются в состав Комиссии в установленном порядке по согласованию с Управлением Президента </w:t>
      </w:r>
      <w:r w:rsidR="00A465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еспублики Татарстан по вопросам антикоррупционной политики или подразделением Аппарата Кабинета Министров Республики Татарстан по вопросам государственной службы и кадров,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советом, образованным при Госкомитете, на основании запроса председателя. Согласование осуществляется в 10-дневный срок со дня получения запроса.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Число членов Комиссии, не замещающих должности государственной службы в Госкомитете, должно составлять не менее одной четверти от общего числа членов Комиссии.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8"/>
      <w:bookmarkEnd w:id="8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9"/>
      <w:bookmarkEnd w:id="9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91"/>
      <w:bookmarkEnd w:id="10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и определяемые председателем Комиссии два государственных служащих, замещающих в Госкомитете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92"/>
      <w:bookmarkEnd w:id="11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другие государственные служащие, замещающие должности государственной службы в Госкомитете;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- по решению председателя Комиссии, принимаемому в каждом конкретном случае отдельно не менее,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4A09C3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0"/>
      <w:bookmarkEnd w:id="12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Проведение заседаний с участием только членов Комиссии, замещающих должности государственной службы в Госкомитете, недопустимо.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11"/>
      <w:bookmarkEnd w:id="13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12"/>
      <w:bookmarkEnd w:id="14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15. Основаниями для проведения заседания Комиссии являются:</w:t>
      </w:r>
    </w:p>
    <w:bookmarkEnd w:id="15"/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представление председателем по итогам проведенной в соответствии с нормативными правовыми актами Российской Федерации и Республики Татарстан проверки достоверности и полноты сведений, представляемых государственным служащим, и соблюдения государственным служащим требований к служебному поведению, материалов проверки, свидетельствующих: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1212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0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Положением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утвержденным </w:t>
      </w:r>
      <w:hyperlink r:id="rId11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Указом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Республики Татарстан от 30 декабря 2009 года № УП-702;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1213"/>
      <w:bookmarkEnd w:id="16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несоблюдении государственным служащим требований к служебному поведению и (или) требований об урегулировании конфликта интересов;</w:t>
      </w:r>
    </w:p>
    <w:bookmarkEnd w:id="17"/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поступившее должностному лицу сектора кадров и юридической работы Госкомитета, ответственному за работу по профилактике коррупционных и иных правонарушений, в порядке, установленном нормативным правовым актом Госкомитета: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222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обращение гражданина, замещавшего в Госкомитете должность государственной службы, включенную в Перечень должностей</w:t>
      </w:r>
      <w:r w:rsidR="004A0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государственной гражданской службы Республики Татарстан в Госкомитете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A09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51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замещении которых государственные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утвержденный </w:t>
      </w:r>
      <w:r w:rsidR="002E51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приказом Госкомитета,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обязанности, до истечения двух лет со дня увольнения с государственной службы;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223"/>
      <w:bookmarkEnd w:id="18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государственного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               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иностранные,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19"/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представление председателя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Госкомитете мер по предупреждению коррупции;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 представление председателем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2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д) поступившее в соответствии с </w:t>
      </w:r>
      <w:hyperlink r:id="rId13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    от 25 декабря 2008 года № 273-ФЗ «О противодействии коррупции» и статьей 64.1 Трудового кодекса Российской Федерации в Госкомитет уведомление коммерческой или некоммерческой организации о заключении с гражданином, замещавшим должность государственной службы в Госкомитете, трудового или гражданско-правового договора на выполнение работ (оказание услуг), если отдельные функции государственного управления входили в его должностные (служебные) обязанности, исполняемые во время замещения должности в Госкомитете, при условии, что указанному гражданину Комиссией ранее было отказано во вступлении в трудовые и гражданско-правовые отношения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13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0"/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17. Обращение, указанное в </w:t>
      </w:r>
      <w:hyperlink w:anchor="sub_10222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абзаце втором подпункта «б» пункта 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 Положения, подается гражданином, замещавшим должность государственной службы в Госкомитете, должностному лицу сектора кадров и юридической работы Госкомитета,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(услуг). Должностным лицом сектора кадров и юридической работы Госкомитета,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12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="00D13F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 Обращение, указанное в </w:t>
      </w:r>
      <w:hyperlink w:anchor="sub_10222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абзаце втором подпункта «б» пункта 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Положением.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19. Уведомление, указанное в </w:t>
      </w:r>
      <w:hyperlink w:anchor="sub_10125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«д» пункта 1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Положения, рассматривается должностным лицом сектора кадров и юридической работы Госкомитета,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Госкомитете, требований </w:t>
      </w:r>
      <w:hyperlink r:id="rId15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12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 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14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Председатель Комиссии при поступлении к нему в порядке, предусмотренном нормативным правовым актом Госкомитета, информации, содержащей основания для проведения заседания Комиссии:</w:t>
      </w:r>
      <w:bookmarkEnd w:id="21"/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sub_141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 и </w:t>
      </w:r>
      <w:hyperlink w:anchor="sub_142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22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кадров и юридической работы Госкомитета, ответственному за работу по профилактике коррупционных и иных правонарушений, и с результатами ее проверки;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143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sub_1092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подпункте «б» пункта 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2"/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21. Заседание Комиссии по рассмотрению заявления, указанного в </w:t>
      </w:r>
      <w:hyperlink w:anchor="sub_10223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абзаце третьем подпункта «б» пункта 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 Уведомление, указанное в </w:t>
      </w:r>
      <w:hyperlink w:anchor="sub_10125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«д» пункта 1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Положения, как правило, рассматривается на очередном (плановом) заседании Комиссии.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23.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 (или) требований об урегулировании конфликта интересов, или гражданина, замещавшего должность государственной службы в Госкомитете. При наличии письменной просьбы государственного служащего или гражданина, замещавшего должность государственной службы в Госкомитете,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На заседании Комиссии заслушиваются пояснения государственного служащего или гражданина, замещавшего должность государственной службы в Госкомитете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1017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1018"/>
      <w:bookmarkEnd w:id="23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26. По итогам рассмотрения вопроса, указанного в </w:t>
      </w:r>
      <w:hyperlink w:anchor="sub_101212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абзаце втором подпункта «а» пункта 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15 Положения, Комиссия принимает одно из следующих решений:</w:t>
      </w:r>
    </w:p>
    <w:bookmarkEnd w:id="24"/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государственным служащим в соответствии с </w:t>
      </w:r>
      <w:hyperlink r:id="rId16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Положением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утвержденным </w:t>
      </w:r>
      <w:hyperlink r:id="rId17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Указом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Республики Татарстан от 30 декабря 2009 года № УП-702, являются достоверными и полными;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182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государственным служащим в соответствии с Положением, названным в </w:t>
      </w:r>
      <w:hyperlink w:anchor="sub_10181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«а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настоящего пункта, являются недостоверными и (или) неполными. В этом случае Комиссия рекомендует председателю применить к государственному служащему конкретную меру ответственности.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19"/>
      <w:bookmarkEnd w:id="25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По итогам рассмотрения вопроса, указанного в </w:t>
      </w:r>
      <w:hyperlink w:anchor="sub_101213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третьем подпункта «а» пункта 1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Положения, Комиссия принимает одно из следующих решений: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191"/>
      <w:bookmarkEnd w:id="26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установить, что государственный служащий соблюдал требования к служебному поведению и (или) требования об урегулировании конфликта интересов;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10192"/>
      <w:bookmarkEnd w:id="27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б) установить, что государственный служащий не соблюдал требования к служебному поведению и (или) требования об урегулировании конфликта интересов. В этом случае Комиссия рекомендует председателю указать государственному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1020"/>
      <w:bookmarkEnd w:id="28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 По итогам рассмотрения вопроса, указанного в </w:t>
      </w:r>
      <w:hyperlink w:anchor="sub_10222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подпункта «б» пункта 1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Положения, Комиссия принимает одно из следующих решений: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10201"/>
      <w:bookmarkEnd w:id="29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10202"/>
      <w:bookmarkEnd w:id="30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1021"/>
      <w:bookmarkEnd w:id="31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29. По итогам рассмотрения вопроса, указанного в </w:t>
      </w:r>
      <w:hyperlink w:anchor="sub_10223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третьем подпункта «б» пункта 1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Положения, Комиссия принимает одно из следующих решений: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10211"/>
      <w:bookmarkEnd w:id="32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10212"/>
      <w:bookmarkEnd w:id="33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10213"/>
      <w:bookmarkEnd w:id="34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применить к государственному служащему конкретную меру ответственности.</w:t>
      </w:r>
      <w:bookmarkEnd w:id="35"/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30. По итогам рассмотрения вопроса, указанного в абзаце четвертом </w:t>
      </w:r>
      <w:hyperlink w:anchor="sub_10124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 «б» пункта 1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Положения, Комиссия принимает одно из следующих решений: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12111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12112"/>
      <w:bookmarkEnd w:id="36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bookmarkStart w:id="38" w:name="sub_1022"/>
      <w:bookmarkEnd w:id="37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признать, что обстоятельства, препятствующие выполнению требований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применить к государственному служащему конкретную меру ответственности.</w:t>
      </w:r>
    </w:p>
    <w:bookmarkEnd w:id="38"/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31. По итогам рассмотрения вопроса, указанного в </w:t>
      </w:r>
      <w:hyperlink w:anchor="sub_10121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«г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hyperlink w:anchor="sub_10124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 1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Положения, Комиссия принимает одно из следующих решений: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признать, что сведения, представленные государственным служащим в соответствии с частью 1 статьи 3 Федерального закона от 3 декабря 2012 года               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государственным служащим в соответствии с частью 1 статьи 3 Федерального закона от 3 декабря 2012 года               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E16147"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председателю применить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32. По итогам рассмотрения вопросов, указанных в подпунктах «а», «б», «г» и «д» пункта 15 Положения, при наличии к тому оснований Комиссия может принять иное решение, чем это предусмотрено пунктами 26 – 31 Положения. Основания и мотивы принятия такого решения должно быть отражены в протоколе заседания Комиссии.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33. По итогам рассмотрения вопроса, указанного в подпункте «д» пункта 15 Положения, Комиссия принимает в отношении гражданина, замещавшего должность государственной службы в Госкомитете, одно из следующих решений: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1022111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1022112"/>
      <w:bookmarkEnd w:id="39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 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12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 273-ФЗ              </w:t>
      </w:r>
      <w:proofErr w:type="gramStart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противодействии коррупции». В этом случае Комиссия рекомендует председателю проинформировать об указанных обстоятельствах органы прокуратуры и уведомившую организацию.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1" w:name="sub_1023"/>
      <w:bookmarkEnd w:id="40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34. По итогам рассмотрения вопроса, предусмотренного </w:t>
      </w:r>
      <w:hyperlink w:anchor="sub_10123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подпунктом «в» пункта 1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Положения, Комиссия принимает соответствующее решение.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2" w:name="sub_1024"/>
      <w:bookmarkEnd w:id="41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35. Для исполнения решений Комиссии могут быть подготовлены проекты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нормативных правовых актов Госкомитета, решений или поручений председателя</w:t>
      </w:r>
      <w:r w:rsidR="00E1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которые в установленном порядке представляют</w:t>
      </w:r>
      <w:r w:rsidR="00E161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 на рассмотрение председателю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3" w:name="sub_1025"/>
      <w:bookmarkEnd w:id="42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36. Решения Комиссии по вопросам, указанным в </w:t>
      </w:r>
      <w:hyperlink w:anchor="sub_1012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4" w:name="sub_1026"/>
      <w:bookmarkEnd w:id="43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222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подпункта «б» пункта 1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Положения, для </w:t>
      </w:r>
      <w:r w:rsidR="00E16147"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председателя носят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рекомендательный характер. Решение, принимаемое по итогам рассмотрения вопроса, указанного в </w:t>
      </w:r>
      <w:hyperlink w:anchor="sub_10222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подпункта «б» пункта 1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Положения, носит обязательный характер.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5" w:name="sub_1027"/>
      <w:bookmarkEnd w:id="44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38. В протоколе заседания Комиссии указываются: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6" w:name="sub_10271"/>
      <w:bookmarkEnd w:id="45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7" w:name="sub_10272"/>
      <w:bookmarkEnd w:id="46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 (или) требований об урегулировании конфликта интересов;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8" w:name="sub_10273"/>
      <w:bookmarkEnd w:id="47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9" w:name="sub_10274"/>
      <w:bookmarkEnd w:id="48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0" w:name="sub_10275"/>
      <w:bookmarkEnd w:id="49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1" w:name="sub_10276"/>
      <w:bookmarkEnd w:id="50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2" w:name="sub_10277"/>
      <w:bookmarkEnd w:id="51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другие сведения;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3" w:name="sub_10278"/>
      <w:bookmarkEnd w:id="52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4" w:name="sub_10279"/>
      <w:bookmarkEnd w:id="53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5" w:name="sub_1028"/>
      <w:bookmarkEnd w:id="54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6" w:name="sub_1029"/>
      <w:bookmarkEnd w:id="55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40. Копии протокола заседания Комиссии в 3-дневный срок со дня заседания направляются председателю,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7" w:name="sub_1030"/>
      <w:bookmarkEnd w:id="56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41. Председатель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bookmarkEnd w:id="57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рассмотрении рекомендаций Комиссии и принятом решении председатель в письменной форме уведомляет Комиссию в месячный срок со дня поступления к 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нему протокола заседания Комиссии. Решение председателя оглашается на ближайшем заседании Комиссии и принимается к сведению без обсуждения.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8" w:name="sub_10031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председателю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9" w:name="sub_10032"/>
      <w:bookmarkEnd w:id="58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43.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0" w:name="sub_1033"/>
      <w:bookmarkEnd w:id="59"/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 (или) требований об урегулировании конфликта интересов.</w:t>
      </w:r>
    </w:p>
    <w:bookmarkEnd w:id="60"/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45. Выписка из решения Комиссии, заверенная подписью секретаря Комиссии и печатью Госкомитета, вручается гражданину, замещавшему должность государственной службы в Госкомитете, в отношении которого рассматривался вопрос, указанный в </w:t>
      </w:r>
      <w:hyperlink w:anchor="sub_10222" w:history="1">
        <w:r w:rsidRPr="00AD617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 подпункта «б» пункта 1</w:t>
        </w:r>
      </w:hyperlink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D6179" w:rsidRPr="00AD6179" w:rsidRDefault="00AD6179" w:rsidP="00593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46. Организационно-техническое и документальное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сектора кадров и юридической работы Госкомитета, ответственным за работу по профилактике коррупционных и иных правонарушений.</w:t>
      </w:r>
    </w:p>
    <w:p w:rsidR="00AD6179" w:rsidRDefault="00AD6179" w:rsidP="00AD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35C1" w:rsidRPr="00AD6179" w:rsidRDefault="005935C1" w:rsidP="00AD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179" w:rsidRPr="00AD6179" w:rsidRDefault="00AD6179" w:rsidP="00AD6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179" w:rsidRPr="00AD6179" w:rsidRDefault="00AD6179" w:rsidP="00AD6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="00593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AD6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</w:t>
      </w:r>
    </w:p>
    <w:p w:rsidR="00AD6179" w:rsidRDefault="00AD6179" w:rsidP="00B43B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179" w:rsidRDefault="00AD6179" w:rsidP="00B43B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179" w:rsidRDefault="00AD6179" w:rsidP="00B43B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0F" w:rsidRPr="007B0688" w:rsidRDefault="005F4E0F" w:rsidP="00B43B2E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F1FE1" w:rsidRPr="007B0688" w:rsidRDefault="001F1FE1" w:rsidP="001F1FE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1F1FE1" w:rsidRPr="007B0688" w:rsidSect="00B43B2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E35CE"/>
    <w:multiLevelType w:val="hybridMultilevel"/>
    <w:tmpl w:val="4C7C9856"/>
    <w:lvl w:ilvl="0" w:tplc="E28A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C2646"/>
    <w:multiLevelType w:val="hybridMultilevel"/>
    <w:tmpl w:val="FE8CE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770F70"/>
    <w:multiLevelType w:val="hybridMultilevel"/>
    <w:tmpl w:val="9E68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697A"/>
    <w:multiLevelType w:val="hybridMultilevel"/>
    <w:tmpl w:val="9C02630E"/>
    <w:lvl w:ilvl="0" w:tplc="9AF4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B5E30C2"/>
    <w:multiLevelType w:val="hybridMultilevel"/>
    <w:tmpl w:val="85AEFA90"/>
    <w:lvl w:ilvl="0" w:tplc="D1C27950">
      <w:start w:val="1"/>
      <w:numFmt w:val="decimal"/>
      <w:lvlText w:val="%1."/>
      <w:lvlJc w:val="left"/>
      <w:pPr>
        <w:ind w:left="1144" w:hanging="43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1"/>
    <w:rsid w:val="0000184A"/>
    <w:rsid w:val="00005BF3"/>
    <w:rsid w:val="00006D23"/>
    <w:rsid w:val="0006310D"/>
    <w:rsid w:val="00067357"/>
    <w:rsid w:val="00097F9B"/>
    <w:rsid w:val="000A5795"/>
    <w:rsid w:val="000A62C0"/>
    <w:rsid w:val="000B3EE7"/>
    <w:rsid w:val="000B5A8A"/>
    <w:rsid w:val="000C243C"/>
    <w:rsid w:val="000F6C9E"/>
    <w:rsid w:val="000F7FB9"/>
    <w:rsid w:val="00116658"/>
    <w:rsid w:val="00140C18"/>
    <w:rsid w:val="00146ABA"/>
    <w:rsid w:val="00147FED"/>
    <w:rsid w:val="00154595"/>
    <w:rsid w:val="0015788E"/>
    <w:rsid w:val="00171E73"/>
    <w:rsid w:val="001918CF"/>
    <w:rsid w:val="00194902"/>
    <w:rsid w:val="001A4C76"/>
    <w:rsid w:val="001C2832"/>
    <w:rsid w:val="001D09CB"/>
    <w:rsid w:val="001D4E38"/>
    <w:rsid w:val="001F16A0"/>
    <w:rsid w:val="001F1FE1"/>
    <w:rsid w:val="001F2708"/>
    <w:rsid w:val="001F7571"/>
    <w:rsid w:val="00217503"/>
    <w:rsid w:val="00221514"/>
    <w:rsid w:val="002747B1"/>
    <w:rsid w:val="00280E7B"/>
    <w:rsid w:val="00284AE4"/>
    <w:rsid w:val="00294941"/>
    <w:rsid w:val="002A6CD8"/>
    <w:rsid w:val="002B61D8"/>
    <w:rsid w:val="002C7193"/>
    <w:rsid w:val="002D0E0A"/>
    <w:rsid w:val="002D3ABF"/>
    <w:rsid w:val="002E5164"/>
    <w:rsid w:val="00306703"/>
    <w:rsid w:val="00316696"/>
    <w:rsid w:val="00324287"/>
    <w:rsid w:val="00324CD8"/>
    <w:rsid w:val="00327DFC"/>
    <w:rsid w:val="00344908"/>
    <w:rsid w:val="00366EDC"/>
    <w:rsid w:val="00371156"/>
    <w:rsid w:val="003827A2"/>
    <w:rsid w:val="00395B89"/>
    <w:rsid w:val="003A3140"/>
    <w:rsid w:val="003B5A88"/>
    <w:rsid w:val="003D5EE4"/>
    <w:rsid w:val="003E0669"/>
    <w:rsid w:val="003F6010"/>
    <w:rsid w:val="00403107"/>
    <w:rsid w:val="00404812"/>
    <w:rsid w:val="004052D4"/>
    <w:rsid w:val="00427673"/>
    <w:rsid w:val="0044078D"/>
    <w:rsid w:val="00447989"/>
    <w:rsid w:val="004A09C3"/>
    <w:rsid w:val="004A7CAF"/>
    <w:rsid w:val="004B221B"/>
    <w:rsid w:val="004B2F71"/>
    <w:rsid w:val="004B5017"/>
    <w:rsid w:val="004B69F1"/>
    <w:rsid w:val="004D44CB"/>
    <w:rsid w:val="004D6DBE"/>
    <w:rsid w:val="004D6F0F"/>
    <w:rsid w:val="004E50CC"/>
    <w:rsid w:val="004F0EE5"/>
    <w:rsid w:val="004F6BE6"/>
    <w:rsid w:val="00502C84"/>
    <w:rsid w:val="0051530B"/>
    <w:rsid w:val="0052495C"/>
    <w:rsid w:val="005253A3"/>
    <w:rsid w:val="00526953"/>
    <w:rsid w:val="00531B11"/>
    <w:rsid w:val="0053353A"/>
    <w:rsid w:val="00566817"/>
    <w:rsid w:val="005935C1"/>
    <w:rsid w:val="005A06F7"/>
    <w:rsid w:val="005B0D28"/>
    <w:rsid w:val="005B5416"/>
    <w:rsid w:val="005F4E0F"/>
    <w:rsid w:val="005F69EA"/>
    <w:rsid w:val="00601A8F"/>
    <w:rsid w:val="006215B9"/>
    <w:rsid w:val="00642B38"/>
    <w:rsid w:val="00657E2C"/>
    <w:rsid w:val="00660A26"/>
    <w:rsid w:val="00663CD2"/>
    <w:rsid w:val="00664376"/>
    <w:rsid w:val="00664761"/>
    <w:rsid w:val="00673009"/>
    <w:rsid w:val="00676136"/>
    <w:rsid w:val="006828D4"/>
    <w:rsid w:val="00685563"/>
    <w:rsid w:val="00692B85"/>
    <w:rsid w:val="006A2F8F"/>
    <w:rsid w:val="006A6D1E"/>
    <w:rsid w:val="006B470A"/>
    <w:rsid w:val="006C4E78"/>
    <w:rsid w:val="006F05A0"/>
    <w:rsid w:val="0070749F"/>
    <w:rsid w:val="00710045"/>
    <w:rsid w:val="00714D39"/>
    <w:rsid w:val="00717FD3"/>
    <w:rsid w:val="00720D39"/>
    <w:rsid w:val="00721683"/>
    <w:rsid w:val="00723D42"/>
    <w:rsid w:val="00736AAB"/>
    <w:rsid w:val="00736B79"/>
    <w:rsid w:val="00737FAA"/>
    <w:rsid w:val="00742C85"/>
    <w:rsid w:val="00746744"/>
    <w:rsid w:val="00753A5B"/>
    <w:rsid w:val="00775DD7"/>
    <w:rsid w:val="007773C0"/>
    <w:rsid w:val="007806F1"/>
    <w:rsid w:val="00782231"/>
    <w:rsid w:val="00796AD5"/>
    <w:rsid w:val="007A13D4"/>
    <w:rsid w:val="007A7E5E"/>
    <w:rsid w:val="007B0688"/>
    <w:rsid w:val="007B2527"/>
    <w:rsid w:val="007D66AC"/>
    <w:rsid w:val="007E48CE"/>
    <w:rsid w:val="007F5B0B"/>
    <w:rsid w:val="007F7F39"/>
    <w:rsid w:val="008113C2"/>
    <w:rsid w:val="00813F83"/>
    <w:rsid w:val="00842965"/>
    <w:rsid w:val="00855F30"/>
    <w:rsid w:val="00861630"/>
    <w:rsid w:val="00863A9E"/>
    <w:rsid w:val="0087503C"/>
    <w:rsid w:val="0088383C"/>
    <w:rsid w:val="008852A5"/>
    <w:rsid w:val="008942A9"/>
    <w:rsid w:val="008B246B"/>
    <w:rsid w:val="008C2D95"/>
    <w:rsid w:val="00912E09"/>
    <w:rsid w:val="0091443D"/>
    <w:rsid w:val="0092106F"/>
    <w:rsid w:val="00923EC3"/>
    <w:rsid w:val="009279AC"/>
    <w:rsid w:val="0093142A"/>
    <w:rsid w:val="00940D72"/>
    <w:rsid w:val="009537B7"/>
    <w:rsid w:val="0096232E"/>
    <w:rsid w:val="009626C4"/>
    <w:rsid w:val="00963A26"/>
    <w:rsid w:val="009643C8"/>
    <w:rsid w:val="009648B1"/>
    <w:rsid w:val="0097028E"/>
    <w:rsid w:val="00986B11"/>
    <w:rsid w:val="0099021E"/>
    <w:rsid w:val="0099777E"/>
    <w:rsid w:val="009B7AD9"/>
    <w:rsid w:val="009C6263"/>
    <w:rsid w:val="009C6411"/>
    <w:rsid w:val="009E00FD"/>
    <w:rsid w:val="009E0383"/>
    <w:rsid w:val="00A072BC"/>
    <w:rsid w:val="00A12525"/>
    <w:rsid w:val="00A15E8B"/>
    <w:rsid w:val="00A4098C"/>
    <w:rsid w:val="00A4217B"/>
    <w:rsid w:val="00A4651A"/>
    <w:rsid w:val="00A54384"/>
    <w:rsid w:val="00A952F8"/>
    <w:rsid w:val="00AB5649"/>
    <w:rsid w:val="00AD6179"/>
    <w:rsid w:val="00AD76E2"/>
    <w:rsid w:val="00AE3679"/>
    <w:rsid w:val="00AF17B1"/>
    <w:rsid w:val="00AF32F2"/>
    <w:rsid w:val="00B023BF"/>
    <w:rsid w:val="00B07549"/>
    <w:rsid w:val="00B07DFE"/>
    <w:rsid w:val="00B2013E"/>
    <w:rsid w:val="00B22EB6"/>
    <w:rsid w:val="00B26291"/>
    <w:rsid w:val="00B43B2E"/>
    <w:rsid w:val="00B47459"/>
    <w:rsid w:val="00B50541"/>
    <w:rsid w:val="00B57C70"/>
    <w:rsid w:val="00B6447B"/>
    <w:rsid w:val="00B66147"/>
    <w:rsid w:val="00B73241"/>
    <w:rsid w:val="00B7408E"/>
    <w:rsid w:val="00BA353A"/>
    <w:rsid w:val="00BB6A41"/>
    <w:rsid w:val="00BB7886"/>
    <w:rsid w:val="00BE2E41"/>
    <w:rsid w:val="00C0149B"/>
    <w:rsid w:val="00C02C3B"/>
    <w:rsid w:val="00C03F99"/>
    <w:rsid w:val="00C05B52"/>
    <w:rsid w:val="00C1219B"/>
    <w:rsid w:val="00C41595"/>
    <w:rsid w:val="00C4440E"/>
    <w:rsid w:val="00C51B8F"/>
    <w:rsid w:val="00C52DF4"/>
    <w:rsid w:val="00C55F8B"/>
    <w:rsid w:val="00C636AF"/>
    <w:rsid w:val="00C76F4E"/>
    <w:rsid w:val="00C95206"/>
    <w:rsid w:val="00CA3DDE"/>
    <w:rsid w:val="00CC156F"/>
    <w:rsid w:val="00CC51B6"/>
    <w:rsid w:val="00CC51E5"/>
    <w:rsid w:val="00D07EA2"/>
    <w:rsid w:val="00D114CC"/>
    <w:rsid w:val="00D122E7"/>
    <w:rsid w:val="00D13F8E"/>
    <w:rsid w:val="00D21683"/>
    <w:rsid w:val="00D21BDF"/>
    <w:rsid w:val="00D21E92"/>
    <w:rsid w:val="00D303E1"/>
    <w:rsid w:val="00D462C7"/>
    <w:rsid w:val="00D47F11"/>
    <w:rsid w:val="00D53286"/>
    <w:rsid w:val="00D56749"/>
    <w:rsid w:val="00D64684"/>
    <w:rsid w:val="00D744BD"/>
    <w:rsid w:val="00D923C7"/>
    <w:rsid w:val="00DA111C"/>
    <w:rsid w:val="00DB5845"/>
    <w:rsid w:val="00DB73A1"/>
    <w:rsid w:val="00DD5BEB"/>
    <w:rsid w:val="00DE7E0B"/>
    <w:rsid w:val="00E06AB0"/>
    <w:rsid w:val="00E06C07"/>
    <w:rsid w:val="00E102A4"/>
    <w:rsid w:val="00E1134C"/>
    <w:rsid w:val="00E16147"/>
    <w:rsid w:val="00E1792F"/>
    <w:rsid w:val="00E302B2"/>
    <w:rsid w:val="00E308DB"/>
    <w:rsid w:val="00E3255D"/>
    <w:rsid w:val="00E720D9"/>
    <w:rsid w:val="00E73B06"/>
    <w:rsid w:val="00E74F58"/>
    <w:rsid w:val="00E76351"/>
    <w:rsid w:val="00E81327"/>
    <w:rsid w:val="00E92E2D"/>
    <w:rsid w:val="00E94185"/>
    <w:rsid w:val="00E94E09"/>
    <w:rsid w:val="00EA4A91"/>
    <w:rsid w:val="00EC6FC8"/>
    <w:rsid w:val="00ED5481"/>
    <w:rsid w:val="00ED661B"/>
    <w:rsid w:val="00EF4DD0"/>
    <w:rsid w:val="00F016C2"/>
    <w:rsid w:val="00F140FF"/>
    <w:rsid w:val="00F22130"/>
    <w:rsid w:val="00F24014"/>
    <w:rsid w:val="00F253EB"/>
    <w:rsid w:val="00F263C3"/>
    <w:rsid w:val="00F3636E"/>
    <w:rsid w:val="00F66E5E"/>
    <w:rsid w:val="00FB14B1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D39AA-80D9-4605-8A66-96F35679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736B79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36B7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08000.0" TargetMode="External"/><Relationship Id="rId13" Type="http://schemas.openxmlformats.org/officeDocument/2006/relationships/hyperlink" Target="garantF1://12064203.1204" TargetMode="External"/><Relationship Id="rId18" Type="http://schemas.openxmlformats.org/officeDocument/2006/relationships/hyperlink" Target="garantF1://12064203.1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8059065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059065.1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05906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12" TargetMode="External"/><Relationship Id="rId10" Type="http://schemas.openxmlformats.org/officeDocument/2006/relationships/hyperlink" Target="garantF1://8059065.1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12064203.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AAA84-188A-4616-A2EA-BAC4CB5C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832</TotalTime>
  <Pages>1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Uni2013</dc:creator>
  <cp:lastModifiedBy>User</cp:lastModifiedBy>
  <cp:revision>14</cp:revision>
  <cp:lastPrinted>2015-07-28T10:30:00Z</cp:lastPrinted>
  <dcterms:created xsi:type="dcterms:W3CDTF">2015-07-30T15:14:00Z</dcterms:created>
  <dcterms:modified xsi:type="dcterms:W3CDTF">2015-08-03T14:05:00Z</dcterms:modified>
</cp:coreProperties>
</file>