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87" w:rsidRPr="00390E6D" w:rsidRDefault="00685587" w:rsidP="00390E6D">
      <w:pPr>
        <w:shd w:val="clear" w:color="auto" w:fill="FFFFFF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390E6D">
        <w:rPr>
          <w:rFonts w:ascii="Times New Roman" w:eastAsia="Times New Roman" w:hAnsi="Times New Roman"/>
          <w:b/>
          <w:sz w:val="24"/>
          <w:szCs w:val="24"/>
        </w:rPr>
        <w:t xml:space="preserve">В Управлении </w:t>
      </w:r>
      <w:proofErr w:type="spellStart"/>
      <w:r w:rsidRPr="00390E6D">
        <w:rPr>
          <w:rFonts w:ascii="Times New Roman" w:eastAsia="Times New Roman" w:hAnsi="Times New Roman"/>
          <w:b/>
          <w:sz w:val="24"/>
          <w:szCs w:val="24"/>
        </w:rPr>
        <w:t>Росреестра</w:t>
      </w:r>
      <w:proofErr w:type="spellEnd"/>
      <w:r w:rsidRPr="00390E6D">
        <w:rPr>
          <w:rFonts w:ascii="Times New Roman" w:eastAsia="Times New Roman" w:hAnsi="Times New Roman"/>
          <w:b/>
          <w:sz w:val="24"/>
          <w:szCs w:val="24"/>
        </w:rPr>
        <w:t xml:space="preserve"> по Республике Татарстан состоялось второе заседание О</w:t>
      </w:r>
      <w:r w:rsidR="000A1E4F">
        <w:rPr>
          <w:rFonts w:ascii="Times New Roman" w:eastAsia="Times New Roman" w:hAnsi="Times New Roman"/>
          <w:b/>
          <w:sz w:val="24"/>
          <w:szCs w:val="24"/>
        </w:rPr>
        <w:t>бщественного совета в этом году</w:t>
      </w:r>
    </w:p>
    <w:bookmarkEnd w:id="0"/>
    <w:p w:rsidR="009953E9" w:rsidRDefault="00685587" w:rsidP="005C1471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Открывая заседание, пре</w:t>
      </w:r>
      <w:r w:rsidR="005C1471" w:rsidRPr="005C1471">
        <w:rPr>
          <w:rFonts w:ascii="Times New Roman" w:eastAsia="Times New Roman" w:hAnsi="Times New Roman"/>
          <w:sz w:val="24"/>
          <w:szCs w:val="24"/>
        </w:rPr>
        <w:t>д</w:t>
      </w:r>
      <w:r w:rsidR="006A518C">
        <w:rPr>
          <w:rFonts w:ascii="Times New Roman" w:eastAsia="Times New Roman" w:hAnsi="Times New Roman"/>
          <w:sz w:val="24"/>
          <w:szCs w:val="24"/>
        </w:rPr>
        <w:t>сед</w:t>
      </w:r>
      <w:r w:rsidR="005C1471" w:rsidRPr="005C1471">
        <w:rPr>
          <w:rFonts w:ascii="Times New Roman" w:eastAsia="Times New Roman" w:hAnsi="Times New Roman"/>
          <w:sz w:val="24"/>
          <w:szCs w:val="24"/>
        </w:rPr>
        <w:t xml:space="preserve">атель Общественного совета </w:t>
      </w:r>
      <w:r w:rsidR="005C1471">
        <w:rPr>
          <w:rFonts w:ascii="Times New Roman" w:eastAsia="Times New Roman" w:hAnsi="Times New Roman"/>
          <w:sz w:val="24"/>
          <w:szCs w:val="24"/>
        </w:rPr>
        <w:t xml:space="preserve">Дина </w:t>
      </w:r>
      <w:proofErr w:type="spellStart"/>
      <w:r w:rsidR="005C1471">
        <w:rPr>
          <w:rFonts w:ascii="Times New Roman" w:eastAsia="Times New Roman" w:hAnsi="Times New Roman"/>
          <w:sz w:val="24"/>
          <w:szCs w:val="24"/>
        </w:rPr>
        <w:t>Гайзатуллина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обозначила основные темы обсуждения. Так, в повестку</w:t>
      </w:r>
      <w:r w:rsidR="005C1471" w:rsidRPr="005C1471"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>
        <w:rPr>
          <w:rFonts w:ascii="Times New Roman" w:eastAsia="Times New Roman" w:hAnsi="Times New Roman"/>
          <w:sz w:val="24"/>
          <w:szCs w:val="24"/>
        </w:rPr>
        <w:t>был включен</w:t>
      </w:r>
      <w:r w:rsidR="005C1471" w:rsidRPr="005C14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следующий</w:t>
      </w:r>
      <w:r w:rsidR="005C1471" w:rsidRPr="005C1471">
        <w:rPr>
          <w:rFonts w:ascii="Times New Roman" w:eastAsia="Times New Roman" w:hAnsi="Times New Roman"/>
          <w:sz w:val="24"/>
          <w:szCs w:val="24"/>
        </w:rPr>
        <w:t xml:space="preserve"> перечень вопросов:</w:t>
      </w:r>
      <w:r w:rsidR="005C1471">
        <w:rPr>
          <w:rFonts w:ascii="Times New Roman" w:eastAsia="Times New Roman" w:hAnsi="Times New Roman"/>
          <w:sz w:val="24"/>
          <w:szCs w:val="24"/>
        </w:rPr>
        <w:t xml:space="preserve"> положительный опыт Управления </w:t>
      </w:r>
      <w:proofErr w:type="spellStart"/>
      <w:r w:rsidR="005C1471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="005C1471">
        <w:rPr>
          <w:rFonts w:ascii="Times New Roman" w:eastAsia="Times New Roman" w:hAnsi="Times New Roman"/>
          <w:sz w:val="24"/>
          <w:szCs w:val="24"/>
        </w:rPr>
        <w:t xml:space="preserve"> по Республике Татарстан по достижению целевых показателей по сокращению количества приостановлений по регистрации прав и кадастровому учету</w:t>
      </w:r>
      <w:r w:rsidR="009953E9">
        <w:rPr>
          <w:rFonts w:ascii="Times New Roman" w:eastAsia="Times New Roman" w:hAnsi="Times New Roman"/>
          <w:sz w:val="24"/>
          <w:szCs w:val="24"/>
        </w:rPr>
        <w:t>, реализация закона о «лесной амнистии», взаимодействие с заявителями с использованием электронных каналов связи</w:t>
      </w:r>
      <w:r>
        <w:rPr>
          <w:rFonts w:ascii="Times New Roman" w:eastAsia="Times New Roman" w:hAnsi="Times New Roman"/>
          <w:sz w:val="24"/>
          <w:szCs w:val="24"/>
        </w:rPr>
        <w:t xml:space="preserve">, основные причины возбуждения дел об административных правонарушениях в отношении арбитражных управляющих </w:t>
      </w:r>
      <w:r w:rsidR="009953E9">
        <w:rPr>
          <w:rFonts w:ascii="Times New Roman" w:eastAsia="Times New Roman" w:hAnsi="Times New Roman"/>
          <w:sz w:val="24"/>
          <w:szCs w:val="24"/>
        </w:rPr>
        <w:t xml:space="preserve">и другое. </w:t>
      </w:r>
    </w:p>
    <w:p w:rsidR="00EA1506" w:rsidRDefault="009953E9" w:rsidP="005C1471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Озвучивая рейтинг показателей Целевых моделей в сфере регистрации недвижимости за 1 полугодие 2018 года, Ада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Зайдуллина</w:t>
      </w:r>
      <w:proofErr w:type="spellEnd"/>
      <w:r w:rsidR="001E3449">
        <w:rPr>
          <w:rFonts w:ascii="Times New Roman" w:eastAsia="Times New Roman" w:hAnsi="Times New Roman"/>
          <w:sz w:val="24"/>
          <w:szCs w:val="24"/>
        </w:rPr>
        <w:t xml:space="preserve"> отметила, ч</w:t>
      </w:r>
      <w:r w:rsidR="007453B5">
        <w:rPr>
          <w:rFonts w:ascii="Times New Roman" w:eastAsia="Times New Roman" w:hAnsi="Times New Roman"/>
          <w:sz w:val="24"/>
          <w:szCs w:val="24"/>
        </w:rPr>
        <w:t>то по многим позициям Татарстан</w:t>
      </w:r>
      <w:r w:rsidR="001E3449">
        <w:rPr>
          <w:rFonts w:ascii="Times New Roman" w:eastAsia="Times New Roman" w:hAnsi="Times New Roman"/>
          <w:sz w:val="24"/>
          <w:szCs w:val="24"/>
        </w:rPr>
        <w:t xml:space="preserve"> находится в первых строчках.  Н</w:t>
      </w:r>
      <w:r w:rsidR="007453B5">
        <w:rPr>
          <w:rFonts w:ascii="Times New Roman" w:eastAsia="Times New Roman" w:hAnsi="Times New Roman"/>
          <w:sz w:val="24"/>
          <w:szCs w:val="24"/>
        </w:rPr>
        <w:t>о в то же время есть и проблемы. Прежде всего речь идет о пред</w:t>
      </w:r>
      <w:r w:rsidR="006A518C">
        <w:rPr>
          <w:rFonts w:ascii="Times New Roman" w:eastAsia="Times New Roman" w:hAnsi="Times New Roman"/>
          <w:sz w:val="24"/>
          <w:szCs w:val="24"/>
        </w:rPr>
        <w:t>оставлении муниципальных услуг</w:t>
      </w:r>
      <w:r w:rsidR="007453B5">
        <w:rPr>
          <w:rFonts w:ascii="Times New Roman" w:eastAsia="Times New Roman" w:hAnsi="Times New Roman"/>
          <w:sz w:val="24"/>
          <w:szCs w:val="24"/>
        </w:rPr>
        <w:t xml:space="preserve">, которые, безусловно, наряду с федеральными услугами влияют на общий национальный рейтинг и, соответственно, инвестиционную привлекательность Татарстана среди субъектов РФ.  </w:t>
      </w:r>
      <w:r w:rsidR="00B401CE">
        <w:rPr>
          <w:rFonts w:ascii="Times New Roman" w:eastAsia="Times New Roman" w:hAnsi="Times New Roman"/>
          <w:sz w:val="24"/>
          <w:szCs w:val="24"/>
        </w:rPr>
        <w:t>В связи с этим членам</w:t>
      </w:r>
      <w:r w:rsidR="00444C24">
        <w:rPr>
          <w:rFonts w:ascii="Times New Roman" w:eastAsia="Times New Roman" w:hAnsi="Times New Roman"/>
          <w:sz w:val="24"/>
          <w:szCs w:val="24"/>
        </w:rPr>
        <w:t>и</w:t>
      </w:r>
      <w:r w:rsidR="00B401CE">
        <w:rPr>
          <w:rFonts w:ascii="Times New Roman" w:eastAsia="Times New Roman" w:hAnsi="Times New Roman"/>
          <w:sz w:val="24"/>
          <w:szCs w:val="24"/>
        </w:rPr>
        <w:t xml:space="preserve"> Общественного совета было </w:t>
      </w:r>
      <w:r w:rsidR="00444C24">
        <w:rPr>
          <w:rFonts w:ascii="Times New Roman" w:eastAsia="Times New Roman" w:hAnsi="Times New Roman"/>
          <w:sz w:val="24"/>
          <w:szCs w:val="24"/>
        </w:rPr>
        <w:t xml:space="preserve">принято решение подготовить обращение в Общественную палату с целью вынесения указанной проблемы на более широкий круг обсуждения, в том числе в части технического обеспечения органов местного самоуправления. </w:t>
      </w:r>
    </w:p>
    <w:p w:rsidR="00D369B0" w:rsidRDefault="00EA1506" w:rsidP="005C1471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Обсуждая проблему электронного взаимодействия с заявителями, в частности, о необходимости органов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госвласти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местного самоуправления самостоятельно, без участия граждан, обращаться за регистрацией прав и кадастровым учетом</w:t>
      </w:r>
      <w:r w:rsidR="00D369B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369B0">
        <w:rPr>
          <w:rFonts w:ascii="Times New Roman" w:eastAsia="Times New Roman" w:hAnsi="Times New Roman"/>
          <w:sz w:val="24"/>
          <w:szCs w:val="24"/>
        </w:rPr>
        <w:t>Росреестром</w:t>
      </w:r>
      <w:proofErr w:type="spellEnd"/>
      <w:r w:rsidR="00D369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D369B0">
        <w:rPr>
          <w:rFonts w:ascii="Times New Roman" w:eastAsia="Times New Roman" w:hAnsi="Times New Roman"/>
          <w:sz w:val="24"/>
          <w:szCs w:val="24"/>
        </w:rPr>
        <w:t xml:space="preserve">Татарстана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369B0">
        <w:rPr>
          <w:rFonts w:ascii="Times New Roman" w:eastAsia="Times New Roman" w:hAnsi="Times New Roman"/>
          <w:sz w:val="24"/>
          <w:szCs w:val="24"/>
        </w:rPr>
        <w:t>была</w:t>
      </w:r>
      <w:proofErr w:type="gramEnd"/>
      <w:r w:rsidR="00D369B0">
        <w:rPr>
          <w:rFonts w:ascii="Times New Roman" w:eastAsia="Times New Roman" w:hAnsi="Times New Roman"/>
          <w:sz w:val="24"/>
          <w:szCs w:val="24"/>
        </w:rPr>
        <w:t xml:space="preserve"> озвучена информация о готовности ведомства продолжить обучение представителей власти по электронной подаче документов – в любое время и на любой площадке.  </w:t>
      </w:r>
      <w:r w:rsidR="00685587">
        <w:rPr>
          <w:rFonts w:ascii="Times New Roman" w:eastAsia="Times New Roman" w:hAnsi="Times New Roman"/>
          <w:sz w:val="24"/>
          <w:szCs w:val="24"/>
        </w:rPr>
        <w:t xml:space="preserve">Кроме того, </w:t>
      </w:r>
      <w:proofErr w:type="spellStart"/>
      <w:r w:rsidR="00695A7C">
        <w:rPr>
          <w:rFonts w:ascii="Times New Roman" w:eastAsia="Times New Roman" w:hAnsi="Times New Roman"/>
          <w:sz w:val="24"/>
          <w:szCs w:val="24"/>
        </w:rPr>
        <w:t>Росреестр</w:t>
      </w:r>
      <w:proofErr w:type="spellEnd"/>
      <w:r w:rsidR="00695A7C">
        <w:rPr>
          <w:rFonts w:ascii="Times New Roman" w:eastAsia="Times New Roman" w:hAnsi="Times New Roman"/>
          <w:sz w:val="24"/>
          <w:szCs w:val="24"/>
        </w:rPr>
        <w:t xml:space="preserve"> Татарстана </w:t>
      </w:r>
      <w:r w:rsidR="007E13AC">
        <w:rPr>
          <w:rFonts w:ascii="Times New Roman" w:eastAsia="Times New Roman" w:hAnsi="Times New Roman"/>
          <w:sz w:val="24"/>
          <w:szCs w:val="24"/>
        </w:rPr>
        <w:t xml:space="preserve">регулярно проводит обучение по регистрации прав в электронном виде государственных и муниципальных служащих </w:t>
      </w:r>
      <w:r w:rsidR="00695A7C">
        <w:rPr>
          <w:rFonts w:ascii="Times New Roman" w:eastAsia="Times New Roman" w:hAnsi="Times New Roman"/>
          <w:sz w:val="24"/>
          <w:szCs w:val="24"/>
        </w:rPr>
        <w:t>на базе КФУ</w:t>
      </w:r>
      <w:r w:rsidR="007E13AC">
        <w:rPr>
          <w:rFonts w:ascii="Times New Roman" w:eastAsia="Times New Roman" w:hAnsi="Times New Roman"/>
          <w:sz w:val="24"/>
          <w:szCs w:val="24"/>
        </w:rPr>
        <w:t xml:space="preserve">. Уделяя данному вопросу пристальное внимание, </w:t>
      </w:r>
      <w:proofErr w:type="spellStart"/>
      <w:r w:rsidR="007E13AC">
        <w:rPr>
          <w:rFonts w:ascii="Times New Roman" w:eastAsia="Times New Roman" w:hAnsi="Times New Roman"/>
          <w:sz w:val="24"/>
          <w:szCs w:val="24"/>
        </w:rPr>
        <w:t>Росреестр</w:t>
      </w:r>
      <w:r w:rsidR="00691FF2">
        <w:rPr>
          <w:rFonts w:ascii="Times New Roman" w:eastAsia="Times New Roman" w:hAnsi="Times New Roman"/>
          <w:sz w:val="24"/>
          <w:szCs w:val="24"/>
        </w:rPr>
        <w:t>ом</w:t>
      </w:r>
      <w:proofErr w:type="spellEnd"/>
      <w:r w:rsidR="007E13AC">
        <w:rPr>
          <w:rFonts w:ascii="Times New Roman" w:eastAsia="Times New Roman" w:hAnsi="Times New Roman"/>
          <w:sz w:val="24"/>
          <w:szCs w:val="24"/>
        </w:rPr>
        <w:t xml:space="preserve"> Татарстана  также практикуются </w:t>
      </w:r>
      <w:r w:rsidR="006944FF">
        <w:rPr>
          <w:rFonts w:ascii="Times New Roman" w:eastAsia="Times New Roman" w:hAnsi="Times New Roman"/>
          <w:sz w:val="24"/>
          <w:szCs w:val="24"/>
        </w:rPr>
        <w:t xml:space="preserve">бесплатные </w:t>
      </w:r>
      <w:r w:rsidR="007E13AC">
        <w:rPr>
          <w:rFonts w:ascii="Times New Roman" w:eastAsia="Times New Roman" w:hAnsi="Times New Roman"/>
          <w:sz w:val="24"/>
          <w:szCs w:val="24"/>
        </w:rPr>
        <w:t>выездные обучения для самых разных категорий заявителей: как для</w:t>
      </w:r>
      <w:r w:rsidR="006944FF">
        <w:rPr>
          <w:rFonts w:ascii="Times New Roman" w:eastAsia="Times New Roman" w:hAnsi="Times New Roman"/>
          <w:sz w:val="24"/>
          <w:szCs w:val="24"/>
        </w:rPr>
        <w:t xml:space="preserve"> </w:t>
      </w:r>
      <w:r w:rsidR="007E13AC">
        <w:rPr>
          <w:rFonts w:ascii="Times New Roman" w:eastAsia="Times New Roman" w:hAnsi="Times New Roman"/>
          <w:sz w:val="24"/>
          <w:szCs w:val="24"/>
        </w:rPr>
        <w:t xml:space="preserve"> профессиональных участников рынка (застройщиков, нотариусов, банков и т.д.), так и обычных граждан.</w:t>
      </w:r>
      <w:r w:rsidR="006944FF">
        <w:rPr>
          <w:rFonts w:ascii="Times New Roman" w:eastAsia="Times New Roman" w:hAnsi="Times New Roman"/>
          <w:sz w:val="24"/>
          <w:szCs w:val="24"/>
        </w:rPr>
        <w:t xml:space="preserve"> На заседании Общественного совета было предложено провести обучение и для арбитражных управляющих, что, безусловно будет сделано.  </w:t>
      </w:r>
      <w:r w:rsidR="00695A7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01CE" w:rsidRDefault="00B401CE" w:rsidP="00B401CE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касается реализации закона о «лесной амнистии», то членам Общественного совета рассказали, что </w:t>
      </w:r>
      <w:r w:rsidRPr="00B401CE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настоящее время в </w:t>
      </w:r>
      <w:r w:rsidRPr="00B401CE">
        <w:rPr>
          <w:rFonts w:ascii="Times New Roman" w:eastAsia="Times New Roman" w:hAnsi="Times New Roman"/>
          <w:sz w:val="24"/>
          <w:szCs w:val="24"/>
        </w:rPr>
        <w:t xml:space="preserve">Татарстане насчитывается более 5 тысяч земельных участков, границы которых имеют пересечения с лесом. Расхождения по суммарной площади участков в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лесфонде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 республики, сведения о которых содержатся в двух реестрах, составляет более 360 тыс.га. Для устранения несоответствий при Управлении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 по РТ создана специальная межведомственная рабочая группа, в нее входят соответственно специалисты Управления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 по РТ, Кадастровой палаты по РТ, Министерства лесного хозяйства РТ,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Росимущества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, Рослесхоза,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Рослесинфорга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,  Министерства культуры РТ. Согласно закону </w:t>
      </w:r>
      <w:proofErr w:type="spellStart"/>
      <w:r w:rsidRPr="00B401CE">
        <w:rPr>
          <w:rFonts w:ascii="Times New Roman" w:eastAsia="Times New Roman" w:hAnsi="Times New Roman"/>
          <w:sz w:val="24"/>
          <w:szCs w:val="24"/>
        </w:rPr>
        <w:t>Минлесхоз</w:t>
      </w:r>
      <w:proofErr w:type="spellEnd"/>
      <w:r w:rsidRPr="00B401CE">
        <w:rPr>
          <w:rFonts w:ascii="Times New Roman" w:eastAsia="Times New Roman" w:hAnsi="Times New Roman"/>
          <w:sz w:val="24"/>
          <w:szCs w:val="24"/>
        </w:rPr>
        <w:t xml:space="preserve"> должен привести лесной реестр в соответствие со сведениями реестра недвижимости до 1 января 2023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91FF2" w:rsidRPr="00691FF2" w:rsidRDefault="00E61E5A" w:rsidP="00691FF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 время </w:t>
      </w:r>
      <w:r w:rsidR="006A518C">
        <w:rPr>
          <w:rFonts w:ascii="Times New Roman" w:eastAsia="Times New Roman" w:hAnsi="Times New Roman"/>
          <w:sz w:val="24"/>
          <w:szCs w:val="24"/>
        </w:rPr>
        <w:t>обсуждения вопроса о возбуждении</w:t>
      </w:r>
      <w:r>
        <w:rPr>
          <w:rFonts w:ascii="Times New Roman" w:eastAsia="Times New Roman" w:hAnsi="Times New Roman"/>
          <w:sz w:val="24"/>
          <w:szCs w:val="24"/>
        </w:rPr>
        <w:t xml:space="preserve"> дел об административных правонарушениях в от</w:t>
      </w:r>
      <w:r w:rsidR="006A518C">
        <w:rPr>
          <w:rFonts w:ascii="Times New Roman" w:eastAsia="Times New Roman" w:hAnsi="Times New Roman"/>
          <w:sz w:val="24"/>
          <w:szCs w:val="24"/>
        </w:rPr>
        <w:t>ношении арбитражных управляющих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Росрестре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Татарстана напомнили, что</w:t>
      </w:r>
      <w:r w:rsidRPr="00E61E5A">
        <w:rPr>
          <w:rFonts w:ascii="Times New Roman" w:eastAsia="Times New Roman" w:hAnsi="Times New Roman"/>
          <w:sz w:val="24"/>
          <w:szCs w:val="24"/>
        </w:rPr>
        <w:t xml:space="preserve"> решения о привлечении к административной ответственности </w:t>
      </w:r>
      <w:r w:rsidR="00444C24">
        <w:rPr>
          <w:rFonts w:ascii="Times New Roman" w:eastAsia="Times New Roman" w:hAnsi="Times New Roman"/>
          <w:sz w:val="24"/>
          <w:szCs w:val="24"/>
        </w:rPr>
        <w:t xml:space="preserve">арбитражных управляющих </w:t>
      </w:r>
      <w:r w:rsidRPr="00E61E5A">
        <w:rPr>
          <w:rFonts w:ascii="Times New Roman" w:eastAsia="Times New Roman" w:hAnsi="Times New Roman"/>
          <w:sz w:val="24"/>
          <w:szCs w:val="24"/>
        </w:rPr>
        <w:t xml:space="preserve">в соответствии с КоАП РФ </w:t>
      </w:r>
      <w:r w:rsidR="00444C24">
        <w:rPr>
          <w:rFonts w:ascii="Times New Roman" w:eastAsia="Times New Roman" w:hAnsi="Times New Roman"/>
          <w:sz w:val="24"/>
          <w:szCs w:val="24"/>
        </w:rPr>
        <w:t xml:space="preserve">выносит </w:t>
      </w:r>
      <w:r w:rsidRPr="00E61E5A">
        <w:rPr>
          <w:rFonts w:ascii="Times New Roman" w:eastAsia="Times New Roman" w:hAnsi="Times New Roman"/>
          <w:sz w:val="24"/>
          <w:szCs w:val="24"/>
        </w:rPr>
        <w:t xml:space="preserve">Арбитражный суд. </w:t>
      </w:r>
      <w:r w:rsidR="00691FF2" w:rsidRPr="00691FF2">
        <w:rPr>
          <w:rFonts w:ascii="Times New Roman" w:eastAsia="Times New Roman" w:hAnsi="Times New Roman"/>
          <w:sz w:val="24"/>
          <w:szCs w:val="24"/>
        </w:rPr>
        <w:t xml:space="preserve">Управление же </w:t>
      </w:r>
      <w:proofErr w:type="spellStart"/>
      <w:r w:rsidR="00691FF2" w:rsidRPr="00691FF2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="00691FF2" w:rsidRPr="00691FF2">
        <w:rPr>
          <w:rFonts w:ascii="Times New Roman" w:eastAsia="Times New Roman" w:hAnsi="Times New Roman"/>
          <w:sz w:val="24"/>
          <w:szCs w:val="24"/>
        </w:rPr>
        <w:t xml:space="preserve"> по Республике Татарстан в соответствии со ст. 28.1, 28.3 КоАП РФ при наличии поводов и достаточных данных возбуждает дела об административных правонарушениях и составляет протоколы об административных правонарушениях, выносит постановления о прекращении дела об административном правонарушении, определения об отказе в возбуждении дела об административном правонарушении </w:t>
      </w:r>
      <w:r w:rsidR="00691FF2" w:rsidRPr="00691FF2">
        <w:rPr>
          <w:rFonts w:ascii="Times New Roman" w:eastAsia="Times New Roman" w:hAnsi="Times New Roman"/>
          <w:sz w:val="24"/>
          <w:szCs w:val="24"/>
        </w:rPr>
        <w:lastRenderedPageBreak/>
        <w:t>в отношении арбитражных управляющих.</w:t>
      </w:r>
      <w:r w:rsidR="00EA27F8">
        <w:rPr>
          <w:rFonts w:ascii="Times New Roman" w:eastAsia="Times New Roman" w:hAnsi="Times New Roman"/>
          <w:sz w:val="24"/>
          <w:szCs w:val="24"/>
        </w:rPr>
        <w:t xml:space="preserve"> Так, в текущем году составлено 99 протоколов об административных правонарушениях. </w:t>
      </w:r>
    </w:p>
    <w:p w:rsidR="00B401CE" w:rsidRDefault="00E61E5A" w:rsidP="00B401CE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итогам заседания членами Общественного совета было отмечена важность совместных действий государственного органа и общественности</w:t>
      </w:r>
      <w:r w:rsidR="006A518C">
        <w:rPr>
          <w:rFonts w:ascii="Times New Roman" w:eastAsia="Times New Roman" w:hAnsi="Times New Roman"/>
          <w:sz w:val="24"/>
          <w:szCs w:val="24"/>
        </w:rPr>
        <w:t>, направленных</w:t>
      </w:r>
      <w:r w:rsidR="000A1E4F">
        <w:rPr>
          <w:rFonts w:ascii="Times New Roman" w:eastAsia="Times New Roman" w:hAnsi="Times New Roman"/>
          <w:sz w:val="24"/>
          <w:szCs w:val="24"/>
        </w:rPr>
        <w:t xml:space="preserve"> на улучшение качества </w:t>
      </w:r>
      <w:proofErr w:type="spellStart"/>
      <w:r w:rsidR="000A1E4F">
        <w:rPr>
          <w:rFonts w:ascii="Times New Roman" w:eastAsia="Times New Roman" w:hAnsi="Times New Roman"/>
          <w:sz w:val="24"/>
          <w:szCs w:val="24"/>
        </w:rPr>
        <w:t>госуслуг</w:t>
      </w:r>
      <w:proofErr w:type="spellEnd"/>
      <w:r w:rsidR="000A1E4F">
        <w:rPr>
          <w:rFonts w:ascii="Times New Roman" w:eastAsia="Times New Roman" w:hAnsi="Times New Roman"/>
          <w:sz w:val="24"/>
          <w:szCs w:val="24"/>
        </w:rPr>
        <w:t xml:space="preserve">, повышение их  доступности и прозрачности. </w:t>
      </w:r>
      <w:r w:rsidR="00B401CE">
        <w:rPr>
          <w:rFonts w:ascii="Times New Roman" w:eastAsia="Times New Roman" w:hAnsi="Times New Roman"/>
          <w:sz w:val="24"/>
          <w:szCs w:val="24"/>
        </w:rPr>
        <w:t>Следующее заседание Общественного совета з</w:t>
      </w:r>
      <w:r w:rsidR="00BF12EE">
        <w:rPr>
          <w:rFonts w:ascii="Times New Roman" w:eastAsia="Times New Roman" w:hAnsi="Times New Roman"/>
          <w:sz w:val="24"/>
          <w:szCs w:val="24"/>
        </w:rPr>
        <w:t xml:space="preserve">апланировано провести в ноябре. </w:t>
      </w:r>
      <w:r w:rsidR="000A1E4F">
        <w:rPr>
          <w:rFonts w:ascii="Times New Roman" w:eastAsia="Times New Roman" w:hAnsi="Times New Roman"/>
          <w:sz w:val="24"/>
          <w:szCs w:val="24"/>
        </w:rPr>
        <w:t xml:space="preserve">К этому же времени члены Общественного совета должны провести </w:t>
      </w:r>
      <w:r w:rsidR="00C9075B">
        <w:rPr>
          <w:rFonts w:ascii="Times New Roman" w:eastAsia="Times New Roman" w:hAnsi="Times New Roman"/>
          <w:sz w:val="24"/>
          <w:szCs w:val="24"/>
        </w:rPr>
        <w:t xml:space="preserve">независимое </w:t>
      </w:r>
      <w:r w:rsidR="000A1E4F">
        <w:rPr>
          <w:rFonts w:ascii="Times New Roman" w:eastAsia="Times New Roman" w:hAnsi="Times New Roman"/>
          <w:sz w:val="24"/>
          <w:szCs w:val="24"/>
        </w:rPr>
        <w:t>анкетирование</w:t>
      </w:r>
      <w:r w:rsidR="00C9075B">
        <w:rPr>
          <w:rFonts w:ascii="Times New Roman" w:eastAsia="Times New Roman" w:hAnsi="Times New Roman"/>
          <w:sz w:val="24"/>
          <w:szCs w:val="24"/>
        </w:rPr>
        <w:t xml:space="preserve"> заявителей, являющихся получателями услуг </w:t>
      </w:r>
      <w:proofErr w:type="spellStart"/>
      <w:r w:rsidR="00C9075B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="00C9075B">
        <w:rPr>
          <w:rFonts w:ascii="Times New Roman" w:eastAsia="Times New Roman" w:hAnsi="Times New Roman"/>
          <w:sz w:val="24"/>
          <w:szCs w:val="24"/>
        </w:rPr>
        <w:t xml:space="preserve"> Татарстана.</w:t>
      </w:r>
      <w:r w:rsidR="000A1E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1FF2" w:rsidRPr="00B401CE" w:rsidRDefault="00691FF2" w:rsidP="00B401CE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Пресс-служба</w:t>
      </w:r>
    </w:p>
    <w:p w:rsidR="00B401CE" w:rsidRDefault="00B401CE" w:rsidP="005C1471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D369B0" w:rsidRDefault="00D369B0" w:rsidP="005C1471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1E3449" w:rsidRPr="005C1471" w:rsidRDefault="001E3449" w:rsidP="005C1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3449" w:rsidRPr="005C1471" w:rsidSect="005C1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71"/>
    <w:rsid w:val="000A1E4F"/>
    <w:rsid w:val="001B5E1F"/>
    <w:rsid w:val="001E3449"/>
    <w:rsid w:val="002449E2"/>
    <w:rsid w:val="00390E6D"/>
    <w:rsid w:val="00444C24"/>
    <w:rsid w:val="005174AF"/>
    <w:rsid w:val="005A6002"/>
    <w:rsid w:val="005C1471"/>
    <w:rsid w:val="00685587"/>
    <w:rsid w:val="00691FF2"/>
    <w:rsid w:val="006944FF"/>
    <w:rsid w:val="00695A7C"/>
    <w:rsid w:val="006A518C"/>
    <w:rsid w:val="007453B5"/>
    <w:rsid w:val="007E13AC"/>
    <w:rsid w:val="009953E9"/>
    <w:rsid w:val="00B401CE"/>
    <w:rsid w:val="00BF12EE"/>
    <w:rsid w:val="00C9075B"/>
    <w:rsid w:val="00D369B0"/>
    <w:rsid w:val="00E61E5A"/>
    <w:rsid w:val="00EA1506"/>
    <w:rsid w:val="00E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8135-31BD-4B69-AB5B-C81A2C80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2018-09-19T10:52:00Z</cp:lastPrinted>
  <dcterms:created xsi:type="dcterms:W3CDTF">2018-09-20T12:30:00Z</dcterms:created>
  <dcterms:modified xsi:type="dcterms:W3CDTF">2018-09-20T12:30:00Z</dcterms:modified>
</cp:coreProperties>
</file>