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B9" w:rsidRDefault="003F4DB9">
      <w:pPr>
        <w:spacing w:after="0" w:line="240" w:lineRule="auto"/>
        <w:ind w:firstLine="709"/>
        <w:jc w:val="center"/>
        <w:rPr>
          <w:rFonts w:ascii="Arial" w:eastAsia="Arial" w:hAnsi="Arial" w:cs="Arial"/>
          <w:b/>
        </w:rPr>
      </w:pPr>
    </w:p>
    <w:p w:rsidR="009D6671" w:rsidRDefault="00C45767" w:rsidP="00C4576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45767">
        <w:rPr>
          <w:rFonts w:ascii="Times New Roman" w:eastAsia="Arial" w:hAnsi="Times New Roman" w:cs="Times New Roman"/>
          <w:b/>
          <w:sz w:val="28"/>
          <w:szCs w:val="28"/>
        </w:rPr>
        <w:t xml:space="preserve">Минэкономики 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РТ </w:t>
      </w:r>
      <w:r w:rsidRPr="00C45767">
        <w:rPr>
          <w:rFonts w:ascii="Times New Roman" w:eastAsia="Arial" w:hAnsi="Times New Roman" w:cs="Times New Roman"/>
          <w:b/>
          <w:sz w:val="28"/>
          <w:szCs w:val="28"/>
        </w:rPr>
        <w:t xml:space="preserve">внедряет 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новые </w:t>
      </w:r>
      <w:r w:rsidRPr="00C45767">
        <w:rPr>
          <w:rFonts w:ascii="Times New Roman" w:eastAsia="Arial" w:hAnsi="Times New Roman" w:cs="Times New Roman"/>
          <w:b/>
          <w:sz w:val="28"/>
          <w:szCs w:val="28"/>
        </w:rPr>
        <w:t>инструменты для лучших условий ведения бизнеса</w:t>
      </w:r>
    </w:p>
    <w:p w:rsidR="003F4DB9" w:rsidRPr="00585001" w:rsidRDefault="003F4DB9" w:rsidP="0058500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13FA4" w:rsidRDefault="00E75C8C" w:rsidP="00DE3E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данным министра, ч</w:t>
      </w:r>
      <w:r w:rsidR="004011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исленность работников в секторе </w:t>
      </w:r>
      <w:r w:rsidR="006459B0" w:rsidRPr="006459B0">
        <w:rPr>
          <w:rFonts w:ascii="Times New Roman" w:eastAsia="Calibri" w:hAnsi="Times New Roman" w:cs="Times New Roman"/>
          <w:sz w:val="28"/>
          <w:szCs w:val="28"/>
          <w:lang w:eastAsia="en-US"/>
        </w:rPr>
        <w:t>малого и среднего бизнеса</w:t>
      </w:r>
      <w:r w:rsidR="004011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59B0" w:rsidRPr="006459B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Татарстан</w:t>
      </w:r>
      <w:r w:rsidR="004011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 учётом </w:t>
      </w:r>
      <w:r w:rsidR="004011EF" w:rsidRPr="00645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11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индивидуальных предпринимателей и </w:t>
      </w:r>
      <w:proofErr w:type="spellStart"/>
      <w:r w:rsidR="004011EF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самозанятых</w:t>
      </w:r>
      <w:proofErr w:type="spellEnd"/>
      <w:r w:rsidR="004011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459B0" w:rsidRPr="00645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настоящее время </w:t>
      </w:r>
      <w:r w:rsidR="004011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составляет 570,3 тысяч человек. </w:t>
      </w:r>
      <w:r w:rsidR="00E13FA4">
        <w:rPr>
          <w:rFonts w:ascii="Times New Roman" w:eastAsia="Calibri" w:hAnsi="Times New Roman" w:cs="Times New Roman"/>
          <w:sz w:val="28"/>
          <w:szCs w:val="28"/>
          <w:lang w:eastAsia="en-US"/>
        </w:rPr>
        <w:t>Итогом реализации в республике национального проекта «Малое и среднее предпринимательство и поддержка предпринимательской инициативы» должно стать увеличение числа занятых в данном секторе до 678 тысяч.</w:t>
      </w:r>
    </w:p>
    <w:p w:rsidR="00FB2412" w:rsidRPr="00FB2412" w:rsidRDefault="00E13FA4" w:rsidP="00FB2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этого в Татарстане в</w:t>
      </w:r>
      <w:r w:rsidRPr="005C5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2019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году запущены пять </w:t>
      </w:r>
      <w:r w:rsidRPr="005C5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региональных проектов: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5C5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Расширение доступа субъектов малого и среднего предпринимательства к финансовой поддержке, в том числе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 льготному финансированию», «</w:t>
      </w:r>
      <w:r w:rsidRPr="005C5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Акселерация субъектов малого и среднего предприни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мательства Республики Татарстан», «</w:t>
      </w:r>
      <w:r w:rsidRPr="005C5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Улучшение условий ведения п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редпринимательской деятельности»</w:t>
      </w:r>
      <w:r w:rsidRPr="005C5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</w:t>
      </w:r>
      <w:r w:rsidRPr="005C5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Создание системы поддержки фермеров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р</w:t>
      </w:r>
      <w:r w:rsidR="00A77E7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азвитие сельской кооперации» и</w:t>
      </w:r>
      <w:r w:rsidR="00A77E7C" w:rsidRPr="00A77E7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5C5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пуляризация предпринимательства».</w:t>
      </w:r>
      <w:r w:rsidR="00C63C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83F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этих проектах закреплены основные направления </w:t>
      </w:r>
      <w:r w:rsidR="00283F13" w:rsidRPr="00FB2412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поддержки малого и среднего предпринимательства республики Татарстан.</w:t>
      </w:r>
    </w:p>
    <w:p w:rsidR="00FB2412" w:rsidRDefault="00283F13" w:rsidP="00FB2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2412">
        <w:rPr>
          <w:rFonts w:ascii="Times New Roman" w:eastAsia="Calibri" w:hAnsi="Times New Roman" w:cs="Times New Roman"/>
          <w:sz w:val="28"/>
          <w:szCs w:val="28"/>
          <w:lang w:eastAsia="en-US"/>
        </w:rPr>
        <w:t>Прежде всего, это информационно-консультационная поддержка – в центре «Мой бизнес» за 9 месяцев текущего года предприниматели получили порядка 13,5 тысяч услуг по консультированию, обучению, популяризации и продвижению товаров.</w:t>
      </w:r>
      <w:r w:rsidR="00FB2412" w:rsidRPr="00FB2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Кроме того, порядка 3000 субъектов </w:t>
      </w:r>
      <w:r w:rsidR="00FB2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МСП </w:t>
      </w:r>
      <w:r w:rsidR="00FB2412" w:rsidRPr="00FB2412">
        <w:rPr>
          <w:rFonts w:ascii="Times New Roman" w:eastAsia="Calibri" w:hAnsi="Times New Roman" w:cs="Times New Roman"/>
          <w:sz w:val="28"/>
          <w:szCs w:val="28"/>
          <w:lang w:eastAsia="en-US"/>
        </w:rPr>
        <w:t>получили консультации по вопросам взаимодействия с контрольно-надзорными органами через портал «Проверенный бизнес».</w:t>
      </w:r>
    </w:p>
    <w:p w:rsidR="007725BC" w:rsidRDefault="00283F13" w:rsidP="00FB2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Высоким спросом у предпринимателей также пользуются различные меры финансовой поддержки </w:t>
      </w:r>
      <w:r w:rsidRPr="00283F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виде предоставления поручи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тельств,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микрозаймов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субсидий</w:t>
      </w:r>
      <w:r w:rsidR="007725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 начала года </w:t>
      </w:r>
      <w:r w:rsidR="007725BC" w:rsidRPr="007725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выдано 263 </w:t>
      </w:r>
      <w:proofErr w:type="spellStart"/>
      <w:r w:rsidR="007725BC" w:rsidRPr="007725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микрозайм</w:t>
      </w:r>
      <w:r w:rsidR="007725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proofErr w:type="spellEnd"/>
      <w:r w:rsidR="007725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сумму 605,1 млн рублей, </w:t>
      </w:r>
      <w:r w:rsidR="007725BC" w:rsidRPr="007725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</w:t>
      </w:r>
      <w:r w:rsidR="007725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редоставлено 178 поручительств в объеме 1,1 млрд рублей</w:t>
      </w:r>
      <w:r w:rsidR="007725BC" w:rsidRPr="007725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через которые предпри</w:t>
      </w:r>
      <w:r w:rsidR="007725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ниматели смогли привлечь заемные</w:t>
      </w:r>
      <w:r w:rsidR="007725BC" w:rsidRPr="007725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725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средства на 3,8 млрд </w:t>
      </w:r>
      <w:r w:rsidR="007725BC" w:rsidRPr="007725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руб</w:t>
      </w:r>
      <w:r w:rsidR="007725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лей</w:t>
      </w:r>
      <w:r w:rsidR="007725BC" w:rsidRPr="007725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Региональной лизинговой компанией</w:t>
      </w:r>
      <w:r w:rsidR="007725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725BC" w:rsidRPr="007725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Республики Татарстан</w:t>
      </w:r>
      <w:r w:rsidR="007725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профинансировано оборуд</w:t>
      </w:r>
      <w:r w:rsidR="00B822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ование на 45,2 млн рублей для 9 </w:t>
      </w:r>
      <w:r w:rsidR="007725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республиканских проектов.</w:t>
      </w:r>
    </w:p>
    <w:p w:rsidR="00417604" w:rsidRDefault="002A0C3E" w:rsidP="004176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Запущенная 3 октября программа </w:t>
      </w:r>
      <w:r w:rsidRPr="002A0C3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субсидировани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</w:t>
      </w:r>
      <w:r w:rsidRPr="002A0C3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процентной ставки по кредитам для компаний малого и среднего бизнеса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также набирает обороты.</w:t>
      </w:r>
      <w:r w:rsidR="0041760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17604" w:rsidRPr="0041760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Прием заявок по этой программе ведет</w:t>
      </w:r>
      <w:r w:rsidR="0041760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подведомственный министерству «</w:t>
      </w:r>
      <w:r w:rsidR="00417604" w:rsidRPr="0041760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Центр реализации программ поддержки и развития малого и среднего предприни</w:t>
      </w:r>
      <w:r w:rsidR="0041760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мательства Республики Татарстан»</w:t>
      </w:r>
      <w:r w:rsidR="00417604" w:rsidRPr="0041760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возмещает соответствующие затраты в размере до 10 млн рублей на одного получателя в год. Бюджет программы на </w:t>
      </w:r>
      <w:r w:rsidR="0041760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2019 </w:t>
      </w:r>
      <w:r w:rsidR="00417604" w:rsidRPr="0041760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</w:t>
      </w:r>
      <w:r w:rsidR="00B822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 составляет 130 млн рублей. На </w:t>
      </w:r>
      <w:r w:rsidR="00417604" w:rsidRPr="0041760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сегодняшний день в Центр поступило более 60 заявок.</w:t>
      </w:r>
    </w:p>
    <w:p w:rsidR="00C63C52" w:rsidRDefault="000F6C6C" w:rsidP="004176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текущем году </w:t>
      </w:r>
      <w:r w:rsidR="00C63C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оказано</w:t>
      </w:r>
      <w:r w:rsidR="00C63C52" w:rsidRPr="008D567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63C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содействие </w:t>
      </w:r>
      <w:r w:rsidR="00C63C52" w:rsidRPr="008D567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362 ориентированным на зарубежные рынки предпринимателям. При плане 90 компаний на </w:t>
      </w:r>
      <w:r w:rsidR="00C63C52" w:rsidRPr="008D567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сегодняшний ден</w:t>
      </w:r>
      <w:r w:rsidR="00C63C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ь на экспорт выведено 64 новые компании, заключены экспортные контракты</w:t>
      </w:r>
      <w:r w:rsidR="00C63C52" w:rsidRPr="008D567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13,8 млн долларов США.</w:t>
      </w:r>
    </w:p>
    <w:p w:rsidR="00072B37" w:rsidRDefault="000F6C6C" w:rsidP="000F6C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рамках нацпроекта ведется работа по улучшению</w:t>
      </w:r>
      <w:r w:rsidRPr="000F6C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условий ведения бизнеса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самозанятых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F6C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граждан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072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этом статусе предпринимательской деятельностью занимаются уже более 37 тысяч</w:t>
      </w:r>
      <w:r w:rsidR="00072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человек, из которых, по данным налоговых орг</w:t>
      </w:r>
      <w:r w:rsidR="00A77E7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ан</w:t>
      </w:r>
      <w:r w:rsidR="00072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ов, </w:t>
      </w:r>
      <w:r w:rsidR="00072B37" w:rsidRPr="000F6C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83%</w:t>
      </w:r>
      <w:r w:rsidR="00072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72B37" w:rsidRPr="000F6C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ранее не регистрировали свою деятельность и не оплачивали налоги</w:t>
      </w:r>
      <w:r w:rsidR="00072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</w:t>
      </w:r>
      <w:r w:rsidRPr="000F6C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бъем</w:t>
      </w:r>
      <w:r w:rsidR="00072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перечисленных </w:t>
      </w:r>
      <w:proofErr w:type="spellStart"/>
      <w:r w:rsidR="00072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самозанятыми</w:t>
      </w:r>
      <w:proofErr w:type="spellEnd"/>
      <w:r w:rsidR="00072B37" w:rsidRPr="00072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72B37" w:rsidRPr="000F6C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налоговых поступлений</w:t>
      </w:r>
      <w:r w:rsidRPr="000F6C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 итогам 9 месяцев составил около 51 млн рублей,</w:t>
      </w:r>
    </w:p>
    <w:p w:rsidR="00C63C52" w:rsidRDefault="00C63C52" w:rsidP="00FB2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72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Немаловажными являются мероприятия льготного доступа </w:t>
      </w:r>
      <w:r w:rsidR="00072B37" w:rsidRPr="00072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предпринимателей к имущественной поддержке. </w:t>
      </w:r>
      <w:r w:rsidRPr="00072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2019 году Республике Татарстан выделено финансирование в размере 793,0 млн рублей на</w:t>
      </w:r>
      <w:r w:rsidR="00072B37" w:rsidRPr="00072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развитие </w:t>
      </w:r>
      <w:proofErr w:type="spellStart"/>
      <w:r w:rsidR="00072B37" w:rsidRPr="00072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промпарков</w:t>
      </w:r>
      <w:proofErr w:type="spellEnd"/>
      <w:r w:rsidR="00072B37" w:rsidRPr="00072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72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proofErr w:type="spellStart"/>
      <w:r w:rsidR="00072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Саба</w:t>
      </w:r>
      <w:proofErr w:type="spellEnd"/>
      <w:r w:rsidR="00072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», «Тюлячи» и «</w:t>
      </w:r>
      <w:proofErr w:type="spellStart"/>
      <w:r w:rsidR="00072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Химград</w:t>
      </w:r>
      <w:proofErr w:type="spellEnd"/>
      <w:r w:rsidR="00072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». </w:t>
      </w:r>
      <w:r w:rsidRPr="00072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учетом бюджета Республики Татарстан на меропри</w:t>
      </w:r>
      <w:r w:rsidR="00A77E7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ятия</w:t>
      </w:r>
      <w:r w:rsidR="00FB24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направлено 979 млн рублей.</w:t>
      </w:r>
      <w:r w:rsidR="00FB2412" w:rsidRPr="00FB24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72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Кроме того, за счет средств респуб</w:t>
      </w:r>
      <w:r w:rsidR="00072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ликанского бюджета </w:t>
      </w:r>
      <w:r w:rsidRPr="00072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респу</w:t>
      </w:r>
      <w:r w:rsidR="00B822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блике создаются еще 3 </w:t>
      </w:r>
      <w:proofErr w:type="spellStart"/>
      <w:r w:rsidR="00072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промпарка</w:t>
      </w:r>
      <w:proofErr w:type="spellEnd"/>
      <w:r w:rsidRPr="00072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 «Уруссу», «Арский» и «Буинск».</w:t>
      </w:r>
    </w:p>
    <w:p w:rsidR="00AA5B47" w:rsidRDefault="00072B37" w:rsidP="00AA5B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В целом, на реализацию </w:t>
      </w:r>
      <w:r w:rsidR="00283F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всех 5 проектов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текущем году планируется потратить</w:t>
      </w:r>
      <w:r w:rsidR="00283F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83F13" w:rsidRPr="00E13FA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2,635 млрд рублей, в том числе 1,555 млрд рублей за счет средств федерального бюджета.</w:t>
      </w:r>
    </w:p>
    <w:p w:rsidR="002A0C3E" w:rsidRDefault="00417604" w:rsidP="00AA5B4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Новшеством в сфере улучшения условий для </w:t>
      </w:r>
      <w:r w:rsidRPr="00AA5B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ведения бизнеса,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которое глава </w:t>
      </w:r>
      <w:r w:rsidRPr="00AA5B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Минэкономики РТ представил на встрече с журналистами, стало цифровое решение</w:t>
      </w:r>
      <w:r w:rsidR="00AA5B47" w:rsidRPr="00AA5B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разработанное на стыке нацпроектов «</w:t>
      </w:r>
      <w:proofErr w:type="spellStart"/>
      <w:r w:rsidR="00AA5B47" w:rsidRPr="00AA5B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Цифровизация</w:t>
      </w:r>
      <w:proofErr w:type="spellEnd"/>
      <w:r w:rsidR="00AA5B47" w:rsidRPr="00AA5B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и «Малое и среднее предпринимательство».</w:t>
      </w:r>
    </w:p>
    <w:p w:rsidR="00AA5B47" w:rsidRDefault="002A0C3E" w:rsidP="00AA5B47">
      <w:pPr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A0C3E">
        <w:rPr>
          <w:rFonts w:ascii="Times New Roman" w:eastAsia="Arial" w:hAnsi="Times New Roman" w:cs="Times New Roman"/>
          <w:sz w:val="28"/>
          <w:szCs w:val="28"/>
        </w:rPr>
        <w:t xml:space="preserve">В октябре Минэкономики </w:t>
      </w:r>
      <w:r>
        <w:rPr>
          <w:rFonts w:ascii="Times New Roman" w:eastAsia="Arial" w:hAnsi="Times New Roman" w:cs="Times New Roman"/>
          <w:sz w:val="28"/>
          <w:szCs w:val="28"/>
        </w:rPr>
        <w:t xml:space="preserve">РТ </w:t>
      </w:r>
      <w:r w:rsidRPr="002A0C3E">
        <w:rPr>
          <w:rFonts w:ascii="Times New Roman" w:eastAsia="Arial" w:hAnsi="Times New Roman" w:cs="Times New Roman"/>
          <w:sz w:val="28"/>
          <w:szCs w:val="28"/>
        </w:rPr>
        <w:t>запу</w:t>
      </w:r>
      <w:r>
        <w:rPr>
          <w:rFonts w:ascii="Times New Roman" w:eastAsia="Arial" w:hAnsi="Times New Roman" w:cs="Times New Roman"/>
          <w:sz w:val="28"/>
          <w:szCs w:val="28"/>
        </w:rPr>
        <w:t>щен</w:t>
      </w:r>
      <w:r w:rsidRPr="002A0C3E">
        <w:rPr>
          <w:rFonts w:ascii="Times New Roman" w:eastAsia="Arial" w:hAnsi="Times New Roman" w:cs="Times New Roman"/>
          <w:sz w:val="28"/>
          <w:szCs w:val="28"/>
        </w:rPr>
        <w:t xml:space="preserve"> эксперимент по подключению субъектов малого и среднего бизнеса республики, работающих в сфере заготовки вторичного </w:t>
      </w:r>
      <w:proofErr w:type="spellStart"/>
      <w:r w:rsidRPr="002A0C3E">
        <w:rPr>
          <w:rFonts w:ascii="Times New Roman" w:eastAsia="Arial" w:hAnsi="Times New Roman" w:cs="Times New Roman"/>
          <w:sz w:val="28"/>
          <w:szCs w:val="28"/>
        </w:rPr>
        <w:t>металлосырья</w:t>
      </w:r>
      <w:proofErr w:type="spellEnd"/>
      <w:r w:rsidRPr="002A0C3E">
        <w:rPr>
          <w:rFonts w:ascii="Times New Roman" w:eastAsia="Arial" w:hAnsi="Times New Roman" w:cs="Times New Roman"/>
          <w:sz w:val="28"/>
          <w:szCs w:val="28"/>
        </w:rPr>
        <w:t>, к новой цифровой платформе «Центр управления закупкам</w:t>
      </w:r>
      <w:r w:rsidR="00AA5B47">
        <w:rPr>
          <w:rFonts w:ascii="Times New Roman" w:eastAsia="Arial" w:hAnsi="Times New Roman" w:cs="Times New Roman"/>
          <w:sz w:val="28"/>
          <w:szCs w:val="28"/>
        </w:rPr>
        <w:t xml:space="preserve">и», работающей </w:t>
      </w:r>
      <w:r w:rsidRPr="002A0C3E">
        <w:rPr>
          <w:rFonts w:ascii="Times New Roman" w:eastAsia="Arial" w:hAnsi="Times New Roman" w:cs="Times New Roman"/>
          <w:sz w:val="28"/>
          <w:szCs w:val="28"/>
        </w:rPr>
        <w:t>на основе искусственного интеллекта</w:t>
      </w:r>
      <w:r w:rsidR="00AA5B47">
        <w:rPr>
          <w:rFonts w:ascii="Times New Roman" w:eastAsia="Arial" w:hAnsi="Times New Roman" w:cs="Times New Roman"/>
          <w:sz w:val="28"/>
          <w:szCs w:val="28"/>
        </w:rPr>
        <w:t>. Она</w:t>
      </w:r>
      <w:r w:rsidRPr="002A0C3E">
        <w:rPr>
          <w:rFonts w:ascii="Times New Roman" w:eastAsia="Arial" w:hAnsi="Times New Roman" w:cs="Times New Roman"/>
          <w:sz w:val="28"/>
          <w:szCs w:val="28"/>
        </w:rPr>
        <w:t xml:space="preserve"> аккумулирует данные по каждой заключаемой в Татарстане сделке в сфере оборота металлолома, верифицирует ее легитимность и налоговый статус ее участников </w:t>
      </w:r>
      <w:r w:rsidR="00AA5B47">
        <w:rPr>
          <w:rFonts w:ascii="Times New Roman" w:eastAsia="Arial" w:hAnsi="Times New Roman" w:cs="Times New Roman"/>
          <w:sz w:val="28"/>
          <w:szCs w:val="28"/>
        </w:rPr>
        <w:t>–</w:t>
      </w:r>
      <w:r w:rsidRPr="002A0C3E">
        <w:rPr>
          <w:rFonts w:ascii="Times New Roman" w:eastAsia="Arial" w:hAnsi="Times New Roman" w:cs="Times New Roman"/>
          <w:sz w:val="28"/>
          <w:szCs w:val="28"/>
        </w:rPr>
        <w:t xml:space="preserve"> иными словами, позволяет в автоматическом режиме осуществлять бухгалтерский, финансовый, налоговый контроль над всеми денежными потоками и заклю</w:t>
      </w:r>
      <w:r w:rsidR="00AA5B47">
        <w:rPr>
          <w:rFonts w:ascii="Times New Roman" w:eastAsia="Arial" w:hAnsi="Times New Roman" w:cs="Times New Roman"/>
          <w:sz w:val="28"/>
          <w:szCs w:val="28"/>
        </w:rPr>
        <w:t>чаемыми на этом рынке сделками.</w:t>
      </w:r>
    </w:p>
    <w:p w:rsidR="002A0C3E" w:rsidRPr="00AA5B47" w:rsidRDefault="002A0C3E" w:rsidP="00AA5B4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A0C3E">
        <w:rPr>
          <w:rFonts w:ascii="Times New Roman" w:eastAsia="Arial" w:hAnsi="Times New Roman" w:cs="Times New Roman"/>
          <w:sz w:val="28"/>
          <w:szCs w:val="28"/>
        </w:rPr>
        <w:t xml:space="preserve">Платформа создана с учетом потребностей бизнеса в современном инструменте для моментальных безналичных расчетов, снижения операционных расходов. Государству как регулятору этой отрасли экономики данное цифровое решение позволит повысить эффективность сектора вторичной переработки </w:t>
      </w:r>
      <w:proofErr w:type="spellStart"/>
      <w:r w:rsidRPr="002A0C3E">
        <w:rPr>
          <w:rFonts w:ascii="Times New Roman" w:eastAsia="Arial" w:hAnsi="Times New Roman" w:cs="Times New Roman"/>
          <w:sz w:val="28"/>
          <w:szCs w:val="28"/>
        </w:rPr>
        <w:t>металлосырья</w:t>
      </w:r>
      <w:proofErr w:type="spellEnd"/>
      <w:r w:rsidRPr="002A0C3E">
        <w:rPr>
          <w:rFonts w:ascii="Times New Roman" w:eastAsia="Arial" w:hAnsi="Times New Roman" w:cs="Times New Roman"/>
          <w:sz w:val="28"/>
          <w:szCs w:val="28"/>
        </w:rPr>
        <w:t xml:space="preserve"> и доверия к нему, исключить из оборота сырье, заготавливаемое теневыми и криминальными методами</w:t>
      </w:r>
      <w:r w:rsidR="00A77E7C">
        <w:rPr>
          <w:rFonts w:ascii="Times New Roman" w:eastAsia="Arial" w:hAnsi="Times New Roman" w:cs="Times New Roman"/>
          <w:sz w:val="28"/>
          <w:szCs w:val="28"/>
        </w:rPr>
        <w:t>.</w:t>
      </w:r>
      <w:r w:rsidRPr="002A0C3E">
        <w:rPr>
          <w:rFonts w:ascii="Times New Roman" w:eastAsia="Arial" w:hAnsi="Times New Roman" w:cs="Times New Roman"/>
          <w:sz w:val="28"/>
          <w:szCs w:val="28"/>
        </w:rPr>
        <w:t xml:space="preserve"> Решение может быть использовано также для повышения прозрачности заключаемых сделок в сферах работы </w:t>
      </w:r>
      <w:proofErr w:type="spellStart"/>
      <w:r w:rsidRPr="002A0C3E">
        <w:rPr>
          <w:rFonts w:ascii="Times New Roman" w:eastAsia="Arial" w:hAnsi="Times New Roman" w:cs="Times New Roman"/>
          <w:sz w:val="28"/>
          <w:szCs w:val="28"/>
        </w:rPr>
        <w:t>самозанятых</w:t>
      </w:r>
      <w:proofErr w:type="spellEnd"/>
      <w:r w:rsidRPr="002A0C3E">
        <w:rPr>
          <w:rFonts w:ascii="Times New Roman" w:eastAsia="Arial" w:hAnsi="Times New Roman" w:cs="Times New Roman"/>
          <w:sz w:val="28"/>
          <w:szCs w:val="28"/>
        </w:rPr>
        <w:t xml:space="preserve"> граждан, частном сельском хозяйстве, в работе НКО.</w:t>
      </w:r>
    </w:p>
    <w:p w:rsidR="003F4DB9" w:rsidRPr="00585001" w:rsidRDefault="003F4DB9" w:rsidP="0058500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sectPr w:rsidR="003F4DB9" w:rsidRPr="0058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B9"/>
    <w:rsid w:val="00072B37"/>
    <w:rsid w:val="000F393B"/>
    <w:rsid w:val="000F6C6C"/>
    <w:rsid w:val="00140668"/>
    <w:rsid w:val="00283F13"/>
    <w:rsid w:val="002A0C3E"/>
    <w:rsid w:val="003C206B"/>
    <w:rsid w:val="003F4DB9"/>
    <w:rsid w:val="004011EF"/>
    <w:rsid w:val="00417604"/>
    <w:rsid w:val="004410D1"/>
    <w:rsid w:val="004615F2"/>
    <w:rsid w:val="004D4BE5"/>
    <w:rsid w:val="0054432E"/>
    <w:rsid w:val="00585001"/>
    <w:rsid w:val="005C5C65"/>
    <w:rsid w:val="006459B0"/>
    <w:rsid w:val="00670D94"/>
    <w:rsid w:val="006A1B15"/>
    <w:rsid w:val="006F34AC"/>
    <w:rsid w:val="007635B7"/>
    <w:rsid w:val="007725BC"/>
    <w:rsid w:val="007F7C0C"/>
    <w:rsid w:val="00897A11"/>
    <w:rsid w:val="008D567D"/>
    <w:rsid w:val="00955C58"/>
    <w:rsid w:val="009D6671"/>
    <w:rsid w:val="00A702EA"/>
    <w:rsid w:val="00A77E7C"/>
    <w:rsid w:val="00A93C0B"/>
    <w:rsid w:val="00AA4DFF"/>
    <w:rsid w:val="00AA5B47"/>
    <w:rsid w:val="00AE296A"/>
    <w:rsid w:val="00AE442B"/>
    <w:rsid w:val="00B82297"/>
    <w:rsid w:val="00C45767"/>
    <w:rsid w:val="00C6382E"/>
    <w:rsid w:val="00C63C52"/>
    <w:rsid w:val="00D42192"/>
    <w:rsid w:val="00D74F7B"/>
    <w:rsid w:val="00DE3E94"/>
    <w:rsid w:val="00E13FA4"/>
    <w:rsid w:val="00E544FE"/>
    <w:rsid w:val="00E61BFF"/>
    <w:rsid w:val="00E75C8C"/>
    <w:rsid w:val="00E77E2B"/>
    <w:rsid w:val="00F86242"/>
    <w:rsid w:val="00FB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094D"/>
  <w15:docId w15:val="{876CDBA7-9FBD-49C8-B983-A233419A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A11"/>
    <w:rPr>
      <w:strike w:val="0"/>
      <w:dstrike w:val="0"/>
      <w:color w:val="E64C3B"/>
      <w:u w:val="none"/>
      <w:effect w:val="none"/>
    </w:rPr>
  </w:style>
  <w:style w:type="paragraph" w:styleId="a4">
    <w:name w:val="List Paragraph"/>
    <w:aliases w:val="ПАРАГРАФ,List Paragraph"/>
    <w:basedOn w:val="a"/>
    <w:link w:val="a5"/>
    <w:uiPriority w:val="34"/>
    <w:qFormat/>
    <w:rsid w:val="00E13FA4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aliases w:val="ПАРАГРАФ Знак,List Paragraph Знак"/>
    <w:basedOn w:val="a0"/>
    <w:link w:val="a4"/>
    <w:uiPriority w:val="34"/>
    <w:locked/>
    <w:rsid w:val="00E13FA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46E41-C6E7-420B-8F5C-C81EB5BB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Мухаметшина В.Ф.</cp:lastModifiedBy>
  <cp:revision>5</cp:revision>
  <dcterms:created xsi:type="dcterms:W3CDTF">2019-10-22T05:16:00Z</dcterms:created>
  <dcterms:modified xsi:type="dcterms:W3CDTF">2019-10-22T06:30:00Z</dcterms:modified>
</cp:coreProperties>
</file>