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3D37F8" w:rsidRDefault="004F0ADA" w:rsidP="003D37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0ADA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 Министерства культуры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="00FB2211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4F0ADA" w:rsidRDefault="004F0ADA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sz w:val="28"/>
          <w:szCs w:val="28"/>
        </w:rPr>
      </w:pPr>
      <w:r>
        <w:rPr>
          <w:sz w:val="28"/>
          <w:szCs w:val="28"/>
        </w:rPr>
        <w:t>«</w:t>
      </w:r>
      <w:r w:rsidRPr="004F0ADA">
        <w:rPr>
          <w:sz w:val="28"/>
          <w:szCs w:val="28"/>
        </w:rPr>
        <w:t xml:space="preserve">Об утверждении границ территории объектов культурного наследия местного (муниципального) значения, расположенных на территории </w:t>
      </w:r>
      <w:proofErr w:type="spellStart"/>
      <w:r w:rsidRPr="004F0ADA"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</w:t>
      </w:r>
      <w:r w:rsidRPr="004F0ADA">
        <w:rPr>
          <w:sz w:val="28"/>
          <w:szCs w:val="28"/>
        </w:rPr>
        <w:t>муниципального района</w:t>
      </w:r>
      <w:r>
        <w:rPr>
          <w:rStyle w:val="pt-a0"/>
          <w:sz w:val="28"/>
          <w:szCs w:val="28"/>
        </w:rPr>
        <w:t>»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971F0" w:rsidRDefault="003971F0" w:rsidP="003971F0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3971F0" w:rsidSect="00B37A05">
          <w:pgSz w:w="11906" w:h="16838" w:code="9"/>
          <w:pgMar w:top="1134" w:right="567" w:bottom="1134" w:left="1134" w:header="510" w:footer="340" w:gutter="0"/>
          <w:pgNumType w:start="1"/>
          <w:cols w:space="708"/>
          <w:titlePg/>
          <w:docGrid w:linePitch="360"/>
        </w:sectPr>
      </w:pP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0ADA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3616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33058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211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8</cp:revision>
  <dcterms:created xsi:type="dcterms:W3CDTF">2017-11-30T14:00:00Z</dcterms:created>
  <dcterms:modified xsi:type="dcterms:W3CDTF">2017-12-08T07:22:00Z</dcterms:modified>
</cp:coreProperties>
</file>