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FE6E65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</w:t>
      </w:r>
      <w:r w:rsidR="00D77160" w:rsidRPr="00D77160">
        <w:rPr>
          <w:bCs/>
          <w:color w:val="000000"/>
          <w:sz w:val="28"/>
          <w:szCs w:val="28"/>
        </w:rPr>
        <w:t xml:space="preserve"> </w:t>
      </w:r>
      <w:r w:rsidRPr="00FE6E65">
        <w:rPr>
          <w:bCs/>
          <w:color w:val="000000"/>
          <w:sz w:val="28"/>
          <w:szCs w:val="28"/>
        </w:rPr>
        <w:t xml:space="preserve">Кабинета Министров Республики Татарстан </w:t>
      </w:r>
      <w:bookmarkStart w:id="0" w:name="_GoBack"/>
      <w:bookmarkEnd w:id="0"/>
      <w:r w:rsidR="00B92E12">
        <w:rPr>
          <w:bCs/>
          <w:color w:val="000000"/>
          <w:sz w:val="28"/>
          <w:szCs w:val="28"/>
        </w:rPr>
        <w:t>«</w:t>
      </w:r>
      <w:r w:rsidR="00B92E12" w:rsidRPr="00B92E12">
        <w:rPr>
          <w:bCs/>
          <w:color w:val="000000"/>
          <w:sz w:val="28"/>
          <w:szCs w:val="28"/>
        </w:rPr>
        <w:t>Об утверждении Положения о поощрении деятелей культуры и искусства Республики Татарстан</w:t>
      </w:r>
      <w:r w:rsidR="0081106A" w:rsidRPr="0081106A">
        <w:rPr>
          <w:bCs/>
          <w:color w:val="000000"/>
          <w:sz w:val="28"/>
          <w:szCs w:val="28"/>
        </w:rPr>
        <w:t>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4A6C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A19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2E12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11CA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2018-09-11T05:43:00Z</dcterms:created>
  <dcterms:modified xsi:type="dcterms:W3CDTF">2018-09-11T05:43:00Z</dcterms:modified>
</cp:coreProperties>
</file>