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013" w:rsidRPr="00015013" w:rsidRDefault="00015013" w:rsidP="0001501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01501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Сводная информация</w:t>
      </w:r>
      <w:r w:rsidRPr="0001501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по итогам независимой антикоррупционной экспертизы и (или) общественного обсуждения проекта</w:t>
      </w:r>
    </w:p>
    <w:p w:rsidR="00015013" w:rsidRDefault="00015013" w:rsidP="000150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15013" w:rsidRDefault="00863BFD" w:rsidP="004607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приказа</w:t>
      </w:r>
      <w:r w:rsidR="00207F12" w:rsidRPr="00207F12">
        <w:t xml:space="preserve"> </w:t>
      </w:r>
      <w:r w:rsidR="00207F12" w:rsidRPr="00207F12">
        <w:rPr>
          <w:rFonts w:ascii="Times New Roman" w:hAnsi="Times New Roman" w:cs="Times New Roman"/>
          <w:sz w:val="28"/>
          <w:szCs w:val="28"/>
        </w:rPr>
        <w:t>«О вн</w:t>
      </w:r>
      <w:bookmarkStart w:id="0" w:name="_GoBack"/>
      <w:bookmarkEnd w:id="0"/>
      <w:r w:rsidR="00207F12" w:rsidRPr="00207F12">
        <w:rPr>
          <w:rFonts w:ascii="Times New Roman" w:hAnsi="Times New Roman" w:cs="Times New Roman"/>
          <w:sz w:val="28"/>
          <w:szCs w:val="28"/>
        </w:rPr>
        <w:t>есении изменения в Порядок проведения анализа обращений граждан, поступивших в Государственный комитет Республики Татарстан по туризму, утвержденный приказом Государственного комитета Республики Татарстан по туризму от 21.07.2015 № 87 «О Порядке проведения анализа обращений граждан, поступивших в Государственный комитет Республики Татарстан по туризму»</w:t>
      </w:r>
    </w:p>
    <w:p w:rsidR="0046078A" w:rsidRDefault="0046078A" w:rsidP="000150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6078A" w:rsidRPr="00015013" w:rsidRDefault="0046078A" w:rsidP="000150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0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420"/>
        <w:gridCol w:w="2958"/>
      </w:tblGrid>
      <w:tr w:rsidR="00015013" w:rsidRPr="00015013" w:rsidTr="00015013">
        <w:tc>
          <w:tcPr>
            <w:tcW w:w="102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Независимая антикоррупционная экспертиза</w:t>
            </w:r>
          </w:p>
        </w:tc>
      </w:tr>
      <w:tr w:rsidR="00015013" w:rsidRPr="00015013" w:rsidTr="00D25E0E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</w:t>
            </w:r>
          </w:p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Эксперт</w:t>
            </w:r>
          </w:p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(Ф.И.О. (последнее - при наличии)</w:t>
            </w:r>
            <w:r w:rsidR="004D378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/реквизиты распоряжения об аккредитации)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Комментарии</w:t>
            </w:r>
          </w:p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015013" w:rsidRPr="00015013" w:rsidTr="00D25E0E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Заключения</w:t>
            </w:r>
          </w:p>
          <w:p w:rsid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 результатам проведения независимой антикоррупционной экспертизы</w:t>
            </w:r>
          </w:p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не поступали</w:t>
            </w:r>
          </w:p>
        </w:tc>
      </w:tr>
      <w:tr w:rsidR="00015013" w:rsidRPr="00015013" w:rsidTr="00D25E0E">
        <w:tc>
          <w:tcPr>
            <w:tcW w:w="72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15013" w:rsidRPr="00015013" w:rsidTr="00D25E0E">
        <w:tc>
          <w:tcPr>
            <w:tcW w:w="72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Общее количество учтенных предложений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15013" w:rsidRPr="00015013" w:rsidTr="00D25E0E">
        <w:tc>
          <w:tcPr>
            <w:tcW w:w="72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15013" w:rsidRPr="00015013" w:rsidTr="00D25E0E">
        <w:tc>
          <w:tcPr>
            <w:tcW w:w="72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1C2EB3" w:rsidRDefault="001C2EB3"/>
    <w:sectPr w:rsidR="001C2EB3" w:rsidSect="0001501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93"/>
    <w:rsid w:val="00015013"/>
    <w:rsid w:val="001C2EB3"/>
    <w:rsid w:val="00207F12"/>
    <w:rsid w:val="002438D5"/>
    <w:rsid w:val="0046078A"/>
    <w:rsid w:val="004D3787"/>
    <w:rsid w:val="00571C55"/>
    <w:rsid w:val="00625B92"/>
    <w:rsid w:val="00863BFD"/>
    <w:rsid w:val="00A47124"/>
    <w:rsid w:val="00A740BB"/>
    <w:rsid w:val="00AC4093"/>
    <w:rsid w:val="00B5220D"/>
    <w:rsid w:val="00D2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12D15-6C94-4FBA-A969-C0E9B0E9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2017-09-28T13:34:00Z</dcterms:created>
  <dcterms:modified xsi:type="dcterms:W3CDTF">2018-07-24T08:19:00Z</dcterms:modified>
</cp:coreProperties>
</file>