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E2" w:rsidRPr="00CF0992" w:rsidRDefault="00AB4DE2" w:rsidP="00AB4D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11DF123" wp14:editId="44B8921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AB4DE2" w:rsidRPr="00CF0992" w:rsidRDefault="00AB4DE2" w:rsidP="00AB4D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AB4DE2" w:rsidRPr="00CF0992" w:rsidRDefault="00AB4DE2" w:rsidP="00AB4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4DE2" w:rsidRPr="00CF0992" w:rsidRDefault="00AB4DE2" w:rsidP="00AB4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4DE2" w:rsidRPr="00CF0992" w:rsidRDefault="00AB4DE2" w:rsidP="00AB4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4DE2" w:rsidRDefault="00AB4DE2" w:rsidP="00AB4DE2">
      <w:pPr>
        <w:jc w:val="center"/>
        <w:rPr>
          <w:rFonts w:ascii="Times New Roman" w:hAnsi="Times New Roman" w:cs="Times New Roman"/>
          <w:b/>
          <w:sz w:val="28"/>
        </w:rPr>
      </w:pPr>
    </w:p>
    <w:p w:rsidR="00AB4DE2" w:rsidRPr="00AB4DE2" w:rsidRDefault="00AB4DE2" w:rsidP="00AB4DE2">
      <w:pPr>
        <w:jc w:val="center"/>
        <w:rPr>
          <w:rFonts w:ascii="Times New Roman" w:hAnsi="Times New Roman" w:cs="Times New Roman"/>
          <w:sz w:val="28"/>
        </w:rPr>
      </w:pPr>
    </w:p>
    <w:p w:rsidR="007F321B" w:rsidRPr="00AB4DE2" w:rsidRDefault="007F321B" w:rsidP="00AB4DE2">
      <w:pPr>
        <w:jc w:val="center"/>
        <w:rPr>
          <w:rFonts w:ascii="Times New Roman" w:hAnsi="Times New Roman" w:cs="Times New Roman"/>
          <w:b/>
          <w:sz w:val="28"/>
        </w:rPr>
      </w:pPr>
      <w:r w:rsidRPr="00AB4DE2">
        <w:rPr>
          <w:rFonts w:ascii="Times New Roman" w:hAnsi="Times New Roman" w:cs="Times New Roman"/>
          <w:b/>
          <w:sz w:val="28"/>
        </w:rPr>
        <w:t>Минсельхозпрод РТ приглашает принять участие в конкурсе «Проектные офисы по реализации гражданских инициатив на селе»</w:t>
      </w:r>
    </w:p>
    <w:p w:rsidR="007F321B" w:rsidRDefault="007F321B" w:rsidP="007F321B"/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Министерство сельского хозяйства и продовольствия Татарстана информирует, что в 2020 году Российский союз сельской молодежи проводит конкурс по выявлению команд, способных создать проектный офис – устойчивую инфраструктуру поддержки и развития гражданской активности, где молодые активисты будут заниматься своими инициативами для развития сёл. Победители конкурсного отбора получат методическое и организационное сопровождение деятельности, консультационную и административную поддержку, возможность дополнительного обучения и повышения квалификации.</w:t>
      </w:r>
    </w:p>
    <w:p w:rsidR="007C1745" w:rsidRPr="00AB4DE2" w:rsidRDefault="007C1745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Участниками  конкурса могут быть</w:t>
      </w:r>
      <w:r w:rsidR="007F321B" w:rsidRPr="00AB4DE2">
        <w:rPr>
          <w:rFonts w:ascii="Times New Roman" w:hAnsi="Times New Roman" w:cs="Times New Roman"/>
          <w:sz w:val="28"/>
        </w:rPr>
        <w:t xml:space="preserve"> граждане Российской Федерации от 18 лет, объединённые в проектную команду и представившие заявку</w:t>
      </w:r>
      <w:r w:rsidRPr="00AB4DE2">
        <w:rPr>
          <w:rFonts w:ascii="Times New Roman" w:hAnsi="Times New Roman" w:cs="Times New Roman"/>
          <w:sz w:val="28"/>
        </w:rPr>
        <w:t>. Команда должна включать в себя не менее 2 представителей НКО и других объединений или организаций. У каждой команды также должен быть лидер, который будет руководить, координировать, а также взаимодействовать с оргкомитетом конкурса во время отбора.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Конкурс проходит в три этапа: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1 этап: до 19 января 2020 года – приём заявок от проектных команд на участие в Конкурсном отборе;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2 этап: до 31 января 2020 года – рассмотрение Экспертной комиссией поступивших заявок на соответствие требованиям подачи заявок, предусмотренными Положением, приглашение на третий этап;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3 этап: до 29 февраля 2020 года – оценка заявок, подведение итогов и определение победителей Конкурсного отбора Экспертной комиссией.</w:t>
      </w:r>
    </w:p>
    <w:p w:rsidR="007F321B" w:rsidRPr="00AB4DE2" w:rsidRDefault="007C1745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Критерии оценки</w:t>
      </w:r>
      <w:r w:rsidR="007F321B" w:rsidRPr="00AB4DE2">
        <w:rPr>
          <w:rFonts w:ascii="Times New Roman" w:hAnsi="Times New Roman" w:cs="Times New Roman"/>
          <w:sz w:val="28"/>
        </w:rPr>
        <w:t xml:space="preserve"> участников: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– Опыт проведения мероприятий и реализации проектов (программ) в субъекте РФ, направленных на повышение гражданской активности в сельской местности;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lastRenderedPageBreak/>
        <w:t>– Перспективность развития проектного офиса в субъекте РФ, способность реализовать функции проектного офиса (актуальность для данной территории, наличие плана мероприятий);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– Наличие системы взаимодействия с партнёрами на регионально</w:t>
      </w:r>
      <w:r w:rsidR="007C1745" w:rsidRPr="00AB4DE2">
        <w:rPr>
          <w:rFonts w:ascii="Times New Roman" w:hAnsi="Times New Roman" w:cs="Times New Roman"/>
          <w:sz w:val="28"/>
        </w:rPr>
        <w:t>м и федеральном уровне (письма-</w:t>
      </w:r>
      <w:r w:rsidRPr="00AB4DE2">
        <w:rPr>
          <w:rFonts w:ascii="Times New Roman" w:hAnsi="Times New Roman" w:cs="Times New Roman"/>
          <w:sz w:val="28"/>
        </w:rPr>
        <w:t>поддержки, соглашения);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– Количество сотрудников и добровольцев (волонтёров) проектного офиса;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– Уникальность мероприятий, механизмов и подходов, которые планируется использовать в работе проектного офиса;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– Планируемый охват сельского населения при работе проектного офиса;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– Площадь имеющегося/предполагаемого помещения под проектный офис, технические характеристики и материальное оснащение.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Победители конкурсного отбора будут объявлены на Всероссийском семинаре для проектных команд, который пройдет в феврале 2020 года в Москве.</w:t>
      </w:r>
      <w:r w:rsidR="007C1745" w:rsidRPr="00AB4DE2">
        <w:rPr>
          <w:rFonts w:ascii="Times New Roman" w:hAnsi="Times New Roman" w:cs="Times New Roman"/>
          <w:sz w:val="28"/>
        </w:rPr>
        <w:t xml:space="preserve"> </w:t>
      </w:r>
      <w:r w:rsidRPr="00AB4DE2">
        <w:rPr>
          <w:rFonts w:ascii="Times New Roman" w:hAnsi="Times New Roman" w:cs="Times New Roman"/>
          <w:sz w:val="28"/>
        </w:rPr>
        <w:t>Они получат необходимую поддержку в создании проектного офиса – методические рекомендации (типовая модель проектного офиса, инструкции) организационное сопровождение, административную поддержку.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Команды, которые пройдут третий этап конкурсного отбора, но не станут победителями</w:t>
      </w:r>
      <w:r w:rsidR="007C1745" w:rsidRPr="00AB4DE2">
        <w:rPr>
          <w:rFonts w:ascii="Times New Roman" w:hAnsi="Times New Roman" w:cs="Times New Roman"/>
          <w:sz w:val="28"/>
        </w:rPr>
        <w:t>,</w:t>
      </w:r>
      <w:r w:rsidRPr="00AB4DE2">
        <w:rPr>
          <w:rFonts w:ascii="Times New Roman" w:hAnsi="Times New Roman" w:cs="Times New Roman"/>
          <w:sz w:val="28"/>
        </w:rPr>
        <w:t xml:space="preserve"> смогут стать партнёрами региональных ресурсных центров добровольчества и Российского союза сельской молодёжи.</w:t>
      </w:r>
    </w:p>
    <w:p w:rsidR="007F321B" w:rsidRPr="00AB4DE2" w:rsidRDefault="007F321B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>Более подробно с условиями конкурса можно ознакомиться в Положении.</w:t>
      </w:r>
    </w:p>
    <w:p w:rsidR="007400CE" w:rsidRDefault="007C1745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u w:val="single"/>
        </w:rPr>
      </w:pPr>
      <w:r w:rsidRPr="00AB4DE2">
        <w:rPr>
          <w:rFonts w:ascii="Times New Roman" w:hAnsi="Times New Roman" w:cs="Times New Roman"/>
          <w:sz w:val="28"/>
        </w:rPr>
        <w:t xml:space="preserve">Заявку можно подать по </w:t>
      </w:r>
      <w:r w:rsidRPr="00AB4DE2">
        <w:rPr>
          <w:rFonts w:ascii="Times New Roman" w:hAnsi="Times New Roman" w:cs="Times New Roman"/>
          <w:sz w:val="28"/>
          <w:u w:val="single"/>
        </w:rPr>
        <w:t>ссылке.</w:t>
      </w:r>
    </w:p>
    <w:p w:rsidR="00AB4DE2" w:rsidRDefault="00AB4DE2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B4DE2"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7" w:history="1">
        <w:r w:rsidRPr="007137BF">
          <w:rPr>
            <w:rStyle w:val="a3"/>
            <w:rFonts w:ascii="Times New Roman" w:hAnsi="Times New Roman" w:cs="Times New Roman"/>
            <w:sz w:val="28"/>
          </w:rPr>
          <w:t>http://agro.tatarstan.ru/tat/index.htm/news/1653516.htm</w:t>
        </w:r>
      </w:hyperlink>
    </w:p>
    <w:p w:rsidR="00AB4DE2" w:rsidRPr="00AB4DE2" w:rsidRDefault="00AB4DE2" w:rsidP="00AB4DE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AB4DE2" w:rsidRPr="00AB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B9" w:rsidRDefault="001606B9" w:rsidP="00AB4DE2">
      <w:pPr>
        <w:spacing w:after="0" w:line="240" w:lineRule="auto"/>
      </w:pPr>
      <w:r>
        <w:separator/>
      </w:r>
    </w:p>
  </w:endnote>
  <w:endnote w:type="continuationSeparator" w:id="0">
    <w:p w:rsidR="001606B9" w:rsidRDefault="001606B9" w:rsidP="00AB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B9" w:rsidRDefault="001606B9" w:rsidP="00AB4DE2">
      <w:pPr>
        <w:spacing w:after="0" w:line="240" w:lineRule="auto"/>
      </w:pPr>
      <w:r>
        <w:separator/>
      </w:r>
    </w:p>
  </w:footnote>
  <w:footnote w:type="continuationSeparator" w:id="0">
    <w:p w:rsidR="001606B9" w:rsidRDefault="001606B9" w:rsidP="00AB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B"/>
    <w:rsid w:val="001606B9"/>
    <w:rsid w:val="00252CF1"/>
    <w:rsid w:val="007400CE"/>
    <w:rsid w:val="007C1745"/>
    <w:rsid w:val="007F321B"/>
    <w:rsid w:val="00A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2F76F-67D7-4EF7-A534-217DA47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D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DE2"/>
  </w:style>
  <w:style w:type="paragraph" w:styleId="a6">
    <w:name w:val="footer"/>
    <w:basedOn w:val="a"/>
    <w:link w:val="a7"/>
    <w:uiPriority w:val="99"/>
    <w:unhideWhenUsed/>
    <w:rsid w:val="00AB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ro.tatarstan.ru/tat/index.htm/news/165351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2020-01-14T12:40:00Z</dcterms:created>
  <dcterms:modified xsi:type="dcterms:W3CDTF">2020-01-14T12:40:00Z</dcterms:modified>
</cp:coreProperties>
</file>