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3F" w:rsidRDefault="005A233F" w:rsidP="005A233F">
      <w:pPr>
        <w:jc w:val="right"/>
        <w:rPr>
          <w:rFonts w:eastAsia="Times New Roman" w:cs="Times New Roman"/>
          <w:iCs/>
          <w:noProof/>
          <w:color w:val="000000" w:themeColor="text1"/>
          <w:sz w:val="40"/>
          <w:szCs w:val="40"/>
          <w:lang w:eastAsia="ru-RU"/>
        </w:rPr>
      </w:pPr>
      <w:r w:rsidRPr="00FF11EE">
        <w:rPr>
          <w:iC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05C33513" wp14:editId="2CD7CE6E">
            <wp:extent cx="8477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F1" w:rsidRDefault="00554EE9" w:rsidP="005A233F">
      <w:pPr>
        <w:spacing w:after="0" w:line="240" w:lineRule="auto"/>
        <w:rPr>
          <w:rFonts w:eastAsia="Times New Roman" w:cs="Times New Roman"/>
          <w:iCs/>
          <w:noProof/>
          <w:color w:val="000000" w:themeColor="text1"/>
          <w:sz w:val="40"/>
          <w:szCs w:val="40"/>
          <w:lang w:eastAsia="ru-RU"/>
        </w:rPr>
      </w:pPr>
      <w:r w:rsidRPr="0091537E">
        <w:rPr>
          <w:rFonts w:eastAsia="Times New Roman" w:cs="Times New Roman"/>
          <w:iCs/>
          <w:noProof/>
          <w:color w:val="000000" w:themeColor="text1"/>
          <w:sz w:val="40"/>
          <w:szCs w:val="40"/>
          <w:lang w:eastAsia="ru-RU"/>
        </w:rPr>
        <w:t>IT&amp;SECURITY FORUM 2017 соберет в Казани ведущих представителей ИТ-индустрии России</w:t>
      </w:r>
    </w:p>
    <w:p w:rsidR="005A233F" w:rsidRPr="00D62E49" w:rsidRDefault="005A233F" w:rsidP="005A233F">
      <w:pPr>
        <w:spacing w:after="0" w:line="240" w:lineRule="auto"/>
        <w:jc w:val="both"/>
        <w:rPr>
          <w:rFonts w:ascii="Calibri Light" w:eastAsia="Times New Roman" w:hAnsi="Calibri Light" w:cs="Times New Roman"/>
          <w:iCs/>
          <w:color w:val="000000" w:themeColor="text1"/>
          <w:sz w:val="24"/>
          <w:szCs w:val="24"/>
          <w:lang w:eastAsia="ru-RU"/>
        </w:rPr>
      </w:pPr>
    </w:p>
    <w:p w:rsidR="005A233F" w:rsidRPr="00D62E49" w:rsidRDefault="005A233F" w:rsidP="005A233F">
      <w:pPr>
        <w:spacing w:after="0" w:line="240" w:lineRule="auto"/>
        <w:jc w:val="both"/>
        <w:rPr>
          <w:rFonts w:ascii="Calibri Light" w:eastAsia="Times New Roman" w:hAnsi="Calibri Light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Calibri Light" w:eastAsia="Times New Roman" w:hAnsi="Calibri Light" w:cs="Times New Roman"/>
          <w:iCs/>
          <w:color w:val="000000" w:themeColor="text1"/>
          <w:sz w:val="24"/>
          <w:szCs w:val="24"/>
          <w:lang w:eastAsia="ru-RU"/>
        </w:rPr>
        <w:t>Казань, 2017</w:t>
      </w:r>
    </w:p>
    <w:p w:rsidR="005A233F" w:rsidRPr="00D62E49" w:rsidRDefault="005A233F" w:rsidP="005A233F">
      <w:pPr>
        <w:spacing w:after="0" w:line="240" w:lineRule="auto"/>
        <w:jc w:val="both"/>
        <w:rPr>
          <w:rFonts w:ascii="Calibri Light" w:eastAsia="Times New Roman" w:hAnsi="Calibri Light" w:cs="Times New Roman"/>
          <w:iCs/>
          <w:color w:val="000000" w:themeColor="text1"/>
          <w:sz w:val="24"/>
          <w:szCs w:val="24"/>
          <w:lang w:eastAsia="ru-RU"/>
        </w:rPr>
      </w:pPr>
    </w:p>
    <w:p w:rsidR="00554EE9" w:rsidRDefault="00554EE9" w:rsidP="00554EE9">
      <w:pPr>
        <w:jc w:val="both"/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</w:pPr>
      <w:r w:rsidRPr="00554EE9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25-26 мая в Казани пройдет </w:t>
      </w:r>
      <w:r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одиннадцатая </w:t>
      </w:r>
      <w:r w:rsidRPr="00554EE9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всероссийская конференция </w:t>
      </w:r>
      <w:r w:rsidRPr="00821637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>IT&amp;SECURITY FORUM</w:t>
      </w:r>
      <w:r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 2017. П</w:t>
      </w:r>
      <w:r w:rsidRPr="00821637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лощадка мероприятия </w:t>
      </w:r>
      <w:r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>с</w:t>
      </w:r>
      <w:r w:rsidRPr="00821637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концентрирует в себе </w:t>
      </w:r>
      <w:r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наиболее актуальные </w:t>
      </w:r>
      <w:r w:rsidRPr="00821637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>тематики</w:t>
      </w:r>
      <w:r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 и технологии</w:t>
      </w:r>
      <w:r w:rsidRPr="00821637"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Calibri Light" w:eastAsia="Times New Roman" w:hAnsi="Calibri Light" w:cs="Times New Roman"/>
          <w:color w:val="000000" w:themeColor="text1"/>
          <w:sz w:val="28"/>
          <w:szCs w:val="28"/>
          <w:lang w:eastAsia="ru-RU"/>
        </w:rPr>
        <w:t>способные помочь предприятиям реального сектора российской экономики повысить свою эффективность и конкурентоспособность.</w:t>
      </w:r>
    </w:p>
    <w:p w:rsidR="002E4C50" w:rsidRDefault="00D336FC" w:rsidP="002E4C50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IT&amp;SECURITY FORUM относится к тому типу мероприятий, которые уже стали для Казани традиционными</w:t>
      </w:r>
      <w:r w:rsidR="00FF2133">
        <w:rPr>
          <w:rFonts w:ascii="Calibri Light" w:eastAsia="Times New Roman" w:hAnsi="Calibri Light" w:cs="Times New Roman"/>
          <w:color w:val="000000" w:themeColor="text1"/>
          <w:lang w:eastAsia="ru-RU"/>
        </w:rPr>
        <w:t>.</w:t>
      </w:r>
      <w:r w:rsidR="002E4C50" w:rsidRPr="002E4C50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</w:t>
      </w:r>
      <w:r w:rsidR="002E4C50">
        <w:rPr>
          <w:rFonts w:ascii="Calibri Light" w:eastAsia="Times New Roman" w:hAnsi="Calibri Light" w:cs="Times New Roman"/>
          <w:color w:val="000000" w:themeColor="text1"/>
          <w:lang w:eastAsia="ru-RU"/>
        </w:rPr>
        <w:t>Ф</w:t>
      </w:r>
      <w:r w:rsidR="002E4C50"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орум активно поддерживается на уровне Министерства информатизации и связи и руководства республики Татарстан.</w:t>
      </w:r>
    </w:p>
    <w:p w:rsidR="00A529BF" w:rsidRDefault="00174F2E" w:rsidP="00174F2E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>
        <w:rPr>
          <w:rFonts w:ascii="Calibri Light" w:eastAsia="Times New Roman" w:hAnsi="Calibri Light" w:cs="Times New Roman"/>
          <w:color w:val="000000" w:themeColor="text1"/>
          <w:lang w:eastAsia="ru-RU"/>
        </w:rPr>
        <w:t>Работу</w:t>
      </w:r>
      <w:r w:rsidR="00D336FC" w:rsidRPr="00D336FC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11-ой конференции 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IT&amp;SECURITY FORUM</w:t>
      </w:r>
      <w:r w:rsidR="002E4C50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откроет </w:t>
      </w:r>
      <w:r w:rsidR="00FF2133">
        <w:rPr>
          <w:rFonts w:ascii="Calibri Light" w:eastAsia="Times New Roman" w:hAnsi="Calibri Light" w:cs="Times New Roman"/>
          <w:color w:val="000000" w:themeColor="text1"/>
          <w:lang w:eastAsia="ru-RU"/>
        </w:rPr>
        <w:t>Премьер-министр республики</w:t>
      </w:r>
      <w:r w:rsidR="00A529BF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Алексей Песошин. </w:t>
      </w:r>
      <w:r w:rsidR="002E4C50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Кроме того, </w:t>
      </w:r>
      <w:r w:rsidR="00A529BF"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в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мероприятии </w:t>
      </w:r>
      <w:r w:rsidR="00A529BF"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примут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участие </w:t>
      </w:r>
      <w:r w:rsidR="00A529BF"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представители Министерства энергетики РФ, ФСТЭК России,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ЦБ РФ, </w:t>
      </w:r>
      <w:r w:rsidR="00A529BF"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Министер</w:t>
      </w:r>
      <w:r w:rsidR="00F648A5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ства информатизации и связи РТ, а также 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вице-президент и генеральный директор Dell EMC в России, Казахстане и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Центральной Азии Борис Щербаков и </w:t>
      </w:r>
      <w:r w:rsidR="00A529BF"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глава представительства в России и СНГ Check Point Software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Technologies Василий Дягилев.</w:t>
      </w:r>
    </w:p>
    <w:p w:rsidR="005A233F" w:rsidRDefault="005A233F" w:rsidP="005A233F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Деловая программа </w:t>
      </w:r>
      <w:r w:rsidRPr="00604324">
        <w:rPr>
          <w:rFonts w:ascii="Calibri Light" w:eastAsia="Times New Roman" w:hAnsi="Calibri Light" w:cs="Times New Roman"/>
          <w:color w:val="000000" w:themeColor="text1"/>
          <w:lang w:eastAsia="ru-RU"/>
        </w:rPr>
        <w:t>ITSF</w:t>
      </w:r>
      <w:r w:rsidRPr="009E4F9B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2017 будет сосредоточена вокруг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нескольких 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ключевых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>направлений – инфраструктурные решения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, информационная безопасность,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безопасность индустриальных систем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.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Отдельно пройдут отраслевые секции для представителей банковских организаций и энергетических компаний.</w:t>
      </w:r>
    </w:p>
    <w:p w:rsidR="00604324" w:rsidRPr="00D336FC" w:rsidRDefault="00604324" w:rsidP="005A233F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>«В прошлом году проект IT&amp;SECURITY FORUM перешагнул десятилетний рубеж. За это время он о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брел всероссийскую известность 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и занял свою особую нишу среди конференций подобного масштаба, - комментирует Айдар Гузаиров,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>генеральный директор</w:t>
      </w:r>
      <w:r w:rsidRPr="0091537E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компании ICL Системные технологии,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 - Сейчас завершаются последние приготовления перед стартом 11-й конференции. Впереди у нас два насыщенных дня. Хотелось бы пожелать всем плодотворной работы»</w:t>
      </w:r>
    </w:p>
    <w:p w:rsidR="00604324" w:rsidRDefault="00604324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>
        <w:rPr>
          <w:rFonts w:ascii="Calibri Light" w:eastAsia="Times New Roman" w:hAnsi="Calibri Light" w:cs="Times New Roman"/>
          <w:color w:val="000000" w:themeColor="text1"/>
          <w:lang w:eastAsia="ru-RU"/>
        </w:rPr>
        <w:lastRenderedPageBreak/>
        <w:t xml:space="preserve">Партнерами форума выступят </w:t>
      </w:r>
      <w:r w:rsidRPr="00604324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ведущие производители – лидеры ИТ-рынка, а участниками – крупнейшие предприятия ключевых отраслей российской экономики. 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В их числе - </w:t>
      </w:r>
      <w:r w:rsidRPr="00FF2133">
        <w:rPr>
          <w:rFonts w:ascii="Calibri Light" w:eastAsia="Times New Roman" w:hAnsi="Calibri Light" w:cs="Times New Roman"/>
          <w:color w:val="000000" w:themeColor="text1"/>
          <w:lang w:eastAsia="ru-RU"/>
        </w:rPr>
        <w:t>ОАО «РЖД», ПАО «Газпром», ПАО «Россети», концерн «Росэнергоатом», ПАО «НК «РОСНЕФТЬ».</w:t>
      </w:r>
    </w:p>
    <w:p w:rsidR="00730779" w:rsidRDefault="00730779" w:rsidP="00730779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Аккредитация на мероприятие: </w:t>
      </w:r>
      <w:r w:rsidRPr="00730779">
        <w:rPr>
          <w:rFonts w:ascii="Calibri Light" w:eastAsia="Times New Roman" w:hAnsi="Calibri Light" w:cs="Times New Roman"/>
          <w:color w:val="000000" w:themeColor="text1"/>
          <w:lang w:eastAsia="ru-RU"/>
        </w:rPr>
        <w:t>Альбина Нургалиева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>, тел.</w:t>
      </w:r>
      <w:r w:rsidRPr="00730779">
        <w:rPr>
          <w:rFonts w:ascii="Calibri Light" w:eastAsia="Times New Roman" w:hAnsi="Calibri Light" w:cs="Times New Roman"/>
          <w:color w:val="000000" w:themeColor="text1"/>
          <w:lang w:eastAsia="ru-RU"/>
        </w:rPr>
        <w:t>: +7 906 113 92 86</w:t>
      </w:r>
      <w:r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, </w:t>
      </w:r>
    </w:p>
    <w:p w:rsidR="00730779" w:rsidRPr="00730779" w:rsidRDefault="00730779" w:rsidP="00730779">
      <w:pPr>
        <w:jc w:val="both"/>
        <w:rPr>
          <w:rFonts w:ascii="Calibri Light" w:eastAsia="Times New Roman" w:hAnsi="Calibri Light" w:cs="Times New Roman"/>
          <w:color w:val="000000" w:themeColor="text1"/>
          <w:lang w:eastAsia="ru-RU"/>
        </w:rPr>
      </w:pPr>
      <w:r w:rsidRPr="00730779">
        <w:rPr>
          <w:rFonts w:ascii="Calibri Light" w:eastAsia="Times New Roman" w:hAnsi="Calibri Light" w:cs="Times New Roman"/>
          <w:color w:val="000000" w:themeColor="text1"/>
          <w:lang w:eastAsia="ru-RU"/>
        </w:rPr>
        <w:t>Albina.Nurgalieva@e-lab.icl.kazan.</w:t>
      </w:r>
      <w:bookmarkStart w:id="0" w:name="_GoBack"/>
      <w:bookmarkEnd w:id="0"/>
      <w:r w:rsidRPr="00730779">
        <w:rPr>
          <w:rFonts w:ascii="Calibri Light" w:eastAsia="Times New Roman" w:hAnsi="Calibri Light" w:cs="Times New Roman"/>
          <w:color w:val="000000" w:themeColor="text1"/>
          <w:lang w:eastAsia="ru-RU"/>
        </w:rPr>
        <w:t xml:space="preserve">ru </w:t>
      </w:r>
    </w:p>
    <w:sectPr w:rsidR="00730779" w:rsidRPr="0073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29"/>
    <w:rsid w:val="00174F2E"/>
    <w:rsid w:val="00234D60"/>
    <w:rsid w:val="00265E01"/>
    <w:rsid w:val="00293F84"/>
    <w:rsid w:val="002E4C50"/>
    <w:rsid w:val="005018B3"/>
    <w:rsid w:val="00554EE9"/>
    <w:rsid w:val="005A233F"/>
    <w:rsid w:val="00604324"/>
    <w:rsid w:val="00730779"/>
    <w:rsid w:val="008171E6"/>
    <w:rsid w:val="009E4F9B"/>
    <w:rsid w:val="00A23FF1"/>
    <w:rsid w:val="00A529BF"/>
    <w:rsid w:val="00A76829"/>
    <w:rsid w:val="00C00FC4"/>
    <w:rsid w:val="00D336FC"/>
    <w:rsid w:val="00E2799F"/>
    <w:rsid w:val="00F648A5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EAB4-6E80-48AF-A390-AB105F0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2133"/>
  </w:style>
  <w:style w:type="character" w:styleId="a3">
    <w:name w:val="Hyperlink"/>
    <w:basedOn w:val="a0"/>
    <w:uiPriority w:val="99"/>
    <w:semiHidden/>
    <w:unhideWhenUsed/>
    <w:rsid w:val="00FF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Минуллина Альбина Альбертовна</dc:creator>
  <cp:keywords/>
  <dc:description/>
  <cp:lastModifiedBy>Зайнуллина Р.Ж.</cp:lastModifiedBy>
  <cp:revision>2</cp:revision>
  <dcterms:created xsi:type="dcterms:W3CDTF">2017-05-24T12:02:00Z</dcterms:created>
  <dcterms:modified xsi:type="dcterms:W3CDTF">2017-05-24T12:02:00Z</dcterms:modified>
</cp:coreProperties>
</file>