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EB" w:rsidRPr="001211C2" w:rsidRDefault="00F85EEB" w:rsidP="00F85E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033D7C" wp14:editId="195ABFD3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RBdc9-g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1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МИНИСТЕРСТВО </w:t>
      </w: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ПРОДОВОЛЬСТВИЯ </w:t>
      </w:r>
    </w:p>
    <w:p w:rsidR="00F85EEB" w:rsidRPr="001211C2" w:rsidRDefault="00F85EEB" w:rsidP="00F85E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F85EEB" w:rsidRDefault="00F85EEB" w:rsidP="00F85E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EEB" w:rsidRDefault="00F85EEB" w:rsidP="00F85E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F85EEB" w:rsidRDefault="00F85EEB" w:rsidP="00F85E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EEB" w:rsidRDefault="00F85EEB" w:rsidP="00F85EEB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85EEB" w:rsidRPr="00F85EEB" w:rsidRDefault="00F85EEB" w:rsidP="00F85EE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85EEB">
        <w:rPr>
          <w:rFonts w:ascii="Times New Roman" w:hAnsi="Times New Roman" w:cs="Times New Roman"/>
          <w:b/>
          <w:sz w:val="28"/>
        </w:rPr>
        <w:t>Марат Ахметов доложил о работе c малыми формами хозяйствования на селе</w:t>
      </w:r>
    </w:p>
    <w:bookmarkEnd w:id="0"/>
    <w:p w:rsidR="00F85EEB" w:rsidRPr="00F85EEB" w:rsidRDefault="00F85EEB" w:rsidP="00F85EE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О работе, проводимой с малыми формами хозяйствования на селе, доложил сегодня на совещании в Доме Правительства Республики Татарстан заместитель Премьер-министра РТ – министр сельского хозяйства и продовольствия РТ Марат Ахметов.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Провел совещание в режиме видеоконференцсвязи со всеми муниципальными районами Президент Республики Татарстан Рустам </w:t>
      </w:r>
      <w:proofErr w:type="spellStart"/>
      <w:r w:rsidRPr="00F85EEB">
        <w:rPr>
          <w:rFonts w:ascii="Times New Roman" w:hAnsi="Times New Roman" w:cs="Times New Roman"/>
          <w:sz w:val="28"/>
        </w:rPr>
        <w:t>Минниханов</w:t>
      </w:r>
      <w:proofErr w:type="spellEnd"/>
      <w:r w:rsidRPr="00F85EEB">
        <w:rPr>
          <w:rFonts w:ascii="Times New Roman" w:hAnsi="Times New Roman" w:cs="Times New Roman"/>
          <w:sz w:val="28"/>
        </w:rPr>
        <w:t>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В целом, по словам Марата Ахметова, имеется положительная динамика развития при небольшом снижении производства в личных подсобных хозяйствах. По республике за год произведено продукции на одно подворье в среднем на 276 </w:t>
      </w:r>
      <w:proofErr w:type="spellStart"/>
      <w:r w:rsidRPr="00F85EEB">
        <w:rPr>
          <w:rFonts w:ascii="Times New Roman" w:hAnsi="Times New Roman" w:cs="Times New Roman"/>
          <w:sz w:val="28"/>
        </w:rPr>
        <w:t>тыс.руб</w:t>
      </w:r>
      <w:proofErr w:type="spellEnd"/>
      <w:r w:rsidRPr="00F85EEB">
        <w:rPr>
          <w:rFonts w:ascii="Times New Roman" w:hAnsi="Times New Roman" w:cs="Times New Roman"/>
          <w:sz w:val="28"/>
        </w:rPr>
        <w:t>. При этом показатели между районами отличаются кратно. У кого показатели ниже республиканских – есть предмет для пересмотра работы с личными подсобными хозяйствами, сказал Марат Ахметов.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В республике традиционно осуществляется поддержка ЛПХ на сохранение коров (с этого года она выделяется вместе с ветеринарным обслуживанием). Другими популярными видами поддержки являются строительство мини-ферм, приобретение нетелей и птицы.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В программах активно участвуют </w:t>
      </w:r>
      <w:proofErr w:type="spellStart"/>
      <w:r w:rsidRPr="00F85EEB">
        <w:rPr>
          <w:rFonts w:ascii="Times New Roman" w:hAnsi="Times New Roman" w:cs="Times New Roman"/>
          <w:sz w:val="28"/>
        </w:rPr>
        <w:t>Актанышский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Арский, </w:t>
      </w:r>
      <w:proofErr w:type="spellStart"/>
      <w:r w:rsidRPr="00F85EEB">
        <w:rPr>
          <w:rFonts w:ascii="Times New Roman" w:hAnsi="Times New Roman" w:cs="Times New Roman"/>
          <w:sz w:val="28"/>
        </w:rPr>
        <w:t>Мамадышский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Буинский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Балтасинский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Кукморский</w:t>
      </w:r>
      <w:proofErr w:type="spellEnd"/>
      <w:r w:rsidRPr="00F85EEB">
        <w:rPr>
          <w:rFonts w:ascii="Times New Roman" w:hAnsi="Times New Roman" w:cs="Times New Roman"/>
          <w:sz w:val="28"/>
        </w:rPr>
        <w:t>, Рыбно-</w:t>
      </w:r>
      <w:proofErr w:type="spellStart"/>
      <w:r w:rsidRPr="00F85EEB">
        <w:rPr>
          <w:rFonts w:ascii="Times New Roman" w:hAnsi="Times New Roman" w:cs="Times New Roman"/>
          <w:sz w:val="28"/>
        </w:rPr>
        <w:t>Слободский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Сабинский, </w:t>
      </w:r>
      <w:proofErr w:type="spellStart"/>
      <w:r w:rsidRPr="00F85EEB">
        <w:rPr>
          <w:rFonts w:ascii="Times New Roman" w:hAnsi="Times New Roman" w:cs="Times New Roman"/>
          <w:sz w:val="28"/>
        </w:rPr>
        <w:t>Тукаевский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 районы. Катализатором развития ЛПХ являются и приемлемые закупочные цены на сельхозпродукцию.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Как сообщил Марат Ахметов, на молоко цены сегодня составляют по республике 17,6 руб., за месяц снижение на 24 копейки. По высокой цене закупают молоко у населения </w:t>
      </w:r>
      <w:proofErr w:type="spellStart"/>
      <w:r w:rsidRPr="00F85EEB">
        <w:rPr>
          <w:rFonts w:ascii="Times New Roman" w:hAnsi="Times New Roman" w:cs="Times New Roman"/>
          <w:sz w:val="28"/>
        </w:rPr>
        <w:t>Балтасинский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Буинский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Черемшанский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 районы, за месяц цена у них еще и выросла. Недопустимо низкими, по мнению министра, остаются цены в </w:t>
      </w:r>
      <w:proofErr w:type="spellStart"/>
      <w:r w:rsidRPr="00F85EEB">
        <w:rPr>
          <w:rFonts w:ascii="Times New Roman" w:hAnsi="Times New Roman" w:cs="Times New Roman"/>
          <w:sz w:val="28"/>
        </w:rPr>
        <w:t>Тукаевском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Бавлинском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Дрожжановском</w:t>
      </w:r>
      <w:proofErr w:type="spellEnd"/>
      <w:r w:rsidRPr="00F85EEB">
        <w:rPr>
          <w:rFonts w:ascii="Times New Roman" w:hAnsi="Times New Roman" w:cs="Times New Roman"/>
          <w:sz w:val="28"/>
        </w:rPr>
        <w:t>, Зеленодольском, Заинском, Мензелинском районах.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lastRenderedPageBreak/>
        <w:t>Все последние годы динамично развиваются фермерские хозяйства, ежегодно прирастая на 15-20% в объемах валовой продукции.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F85EEB">
        <w:rPr>
          <w:rFonts w:ascii="Times New Roman" w:hAnsi="Times New Roman" w:cs="Times New Roman"/>
          <w:sz w:val="28"/>
        </w:rPr>
        <w:t>Мисельхоз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 РТ совместно с Ассоциацией фермеров будет ещё активнее работать по повышению культуры земледелия фермеров, отметил также Марат Ахметов.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Благодаря </w:t>
      </w:r>
      <w:proofErr w:type="spellStart"/>
      <w:r w:rsidRPr="00F85EEB">
        <w:rPr>
          <w:rFonts w:ascii="Times New Roman" w:hAnsi="Times New Roman" w:cs="Times New Roman"/>
          <w:sz w:val="28"/>
        </w:rPr>
        <w:t>грантовым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 программам поддержки, численность поголовья у фермеров по всем видам скота выросла вдвое (за исключением свиноводства), птицы – почти втрое (с 800 тысяч до 2,1 млн. голов).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Министр также сообщил, что денежная выручка от реализации продукции животноводства выросла более чем в три раза, в этом году идет с ростом 28%.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«Если Кукмор и Аксубаево к 2018 году более чем в 2 раза увеличили поголовье КРС у фермеров, по ряду районов имеем сокращение скота», - отметил Марат Ахметов.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Он сообщил, что в нынешнем году состоялись конкурсы, гранты получили</w:t>
      </w:r>
      <w:r>
        <w:rPr>
          <w:rFonts w:ascii="Times New Roman" w:hAnsi="Times New Roman" w:cs="Times New Roman"/>
          <w:sz w:val="28"/>
        </w:rPr>
        <w:t xml:space="preserve"> 135 КФХ на сумму 600 млн. руб.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«Участие районов в конкурсах -  самое разное, - сообщил министр. От 12 участников до нуля. Согласно заявленным проектам планируется увеличить поголовье коров на 2,4 тыс., КРС на откорме – 2,8 тыс., птицы – свыше 1,5 млн. голов и другую живность, Будет дополнительно создано 340 рабочих мест».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Марат Ахметов отметил, что нужно значительно усиливать работу по организации сбыта продукции населения, развитию кооперативов.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Второй год работает республиканская программа поддержки начинающих кооперативов, гранты в этом году выиграли 16 кооперативов на 75 млн. руб.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По результатам выборочного мониторинга антикоррупционного Управления, Минсельхоз </w:t>
      </w:r>
      <w:proofErr w:type="gramStart"/>
      <w:r w:rsidRPr="00F85EEB">
        <w:rPr>
          <w:rFonts w:ascii="Times New Roman" w:hAnsi="Times New Roman" w:cs="Times New Roman"/>
          <w:sz w:val="28"/>
        </w:rPr>
        <w:t>РТ  усилил</w:t>
      </w:r>
      <w:proofErr w:type="gramEnd"/>
      <w:r w:rsidRPr="00F85EEB">
        <w:rPr>
          <w:rFonts w:ascii="Times New Roman" w:hAnsi="Times New Roman" w:cs="Times New Roman"/>
          <w:sz w:val="28"/>
        </w:rPr>
        <w:t xml:space="preserve"> работу по проблемным кооперативам - </w:t>
      </w:r>
      <w:proofErr w:type="spellStart"/>
      <w:r w:rsidRPr="00F85EEB">
        <w:rPr>
          <w:rFonts w:ascii="Times New Roman" w:hAnsi="Times New Roman" w:cs="Times New Roman"/>
          <w:sz w:val="28"/>
        </w:rPr>
        <w:t>грантополучателям</w:t>
      </w:r>
      <w:proofErr w:type="spellEnd"/>
      <w:r w:rsidRPr="00F85EEB">
        <w:rPr>
          <w:rFonts w:ascii="Times New Roman" w:hAnsi="Times New Roman" w:cs="Times New Roman"/>
          <w:sz w:val="28"/>
        </w:rPr>
        <w:t>, ибо важно, чтобы все проекты заработали и приносили пользу республике.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Так, в августе стартует проект «</w:t>
      </w:r>
      <w:proofErr w:type="spellStart"/>
      <w:r w:rsidRPr="00F85EEB">
        <w:rPr>
          <w:rFonts w:ascii="Times New Roman" w:hAnsi="Times New Roman" w:cs="Times New Roman"/>
          <w:sz w:val="28"/>
        </w:rPr>
        <w:t>Агростартап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» национального проекта по </w:t>
      </w:r>
      <w:proofErr w:type="spellStart"/>
      <w:r w:rsidRPr="00F85EEB">
        <w:rPr>
          <w:rFonts w:ascii="Times New Roman" w:hAnsi="Times New Roman" w:cs="Times New Roman"/>
          <w:sz w:val="28"/>
        </w:rPr>
        <w:t>грантовой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 поддержке начинающих фермеров - он увязан с развитием </w:t>
      </w:r>
      <w:proofErr w:type="spellStart"/>
      <w:r w:rsidRPr="00F85EEB">
        <w:rPr>
          <w:rFonts w:ascii="Times New Roman" w:hAnsi="Times New Roman" w:cs="Times New Roman"/>
          <w:sz w:val="28"/>
        </w:rPr>
        <w:t>сельхозкооперации</w:t>
      </w:r>
      <w:proofErr w:type="spellEnd"/>
      <w:r w:rsidRPr="00F85EEB">
        <w:rPr>
          <w:rFonts w:ascii="Times New Roman" w:hAnsi="Times New Roman" w:cs="Times New Roman"/>
          <w:sz w:val="28"/>
        </w:rPr>
        <w:t>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>«Важно, чтобы люди реально были вовлечены в кооперацию, решали проблему сбыта продукции, регулирования закупочных цен», - сказал Марат Ахметов.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По его словам, позитивный опыт работы кооперативов в республике имеется в Рыбно-Слободском, </w:t>
      </w:r>
      <w:proofErr w:type="spellStart"/>
      <w:r w:rsidRPr="00F85EEB">
        <w:rPr>
          <w:rFonts w:ascii="Times New Roman" w:hAnsi="Times New Roman" w:cs="Times New Roman"/>
          <w:sz w:val="28"/>
        </w:rPr>
        <w:t>Муслюмовском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EEB">
        <w:rPr>
          <w:rFonts w:ascii="Times New Roman" w:hAnsi="Times New Roman" w:cs="Times New Roman"/>
          <w:sz w:val="28"/>
        </w:rPr>
        <w:t>Лаишевском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, Сабинском, </w:t>
      </w:r>
      <w:proofErr w:type="spellStart"/>
      <w:r w:rsidRPr="00F85EEB">
        <w:rPr>
          <w:rFonts w:ascii="Times New Roman" w:hAnsi="Times New Roman" w:cs="Times New Roman"/>
          <w:sz w:val="28"/>
        </w:rPr>
        <w:t>Черемшанском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 районах.</w:t>
      </w:r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lastRenderedPageBreak/>
        <w:t>Ожидается, что на базе этих районов по специальным программам будут обучать других фермеров, распространять их опыт на всю республику.</w:t>
      </w:r>
    </w:p>
    <w:p w:rsidR="00572896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5EEB">
        <w:rPr>
          <w:rFonts w:ascii="Times New Roman" w:hAnsi="Times New Roman" w:cs="Times New Roman"/>
          <w:sz w:val="28"/>
        </w:rPr>
        <w:t xml:space="preserve">Марат Ахметов также напомнил, что в августе, с приглашением глав сельских поселений и руководителей районов, планируется провести семинары-совещания на базе четыре районов республики - Тюлячи, Аксубаево, Зеленодольск, </w:t>
      </w:r>
      <w:proofErr w:type="spellStart"/>
      <w:r w:rsidRPr="00F85EEB">
        <w:rPr>
          <w:rFonts w:ascii="Times New Roman" w:hAnsi="Times New Roman" w:cs="Times New Roman"/>
          <w:sz w:val="28"/>
        </w:rPr>
        <w:t>Тукаевский</w:t>
      </w:r>
      <w:proofErr w:type="spellEnd"/>
      <w:r w:rsidRPr="00F85EEB">
        <w:rPr>
          <w:rFonts w:ascii="Times New Roman" w:hAnsi="Times New Roman" w:cs="Times New Roman"/>
          <w:sz w:val="28"/>
        </w:rPr>
        <w:t xml:space="preserve"> район.</w:t>
      </w:r>
    </w:p>
    <w:p w:rsid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5" w:history="1">
        <w:r w:rsidRPr="00113841">
          <w:rPr>
            <w:rStyle w:val="a3"/>
            <w:rFonts w:ascii="Times New Roman" w:hAnsi="Times New Roman" w:cs="Times New Roman"/>
            <w:sz w:val="28"/>
          </w:rPr>
          <w:t>http://agro.tatarstan.ru/tat/index.htm/news/1515835.htm</w:t>
        </w:r>
      </w:hyperlink>
    </w:p>
    <w:p w:rsidR="00F85EEB" w:rsidRPr="00F85EEB" w:rsidRDefault="00F85EEB" w:rsidP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F85EEB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p w:rsidR="00F85EEB" w:rsidRPr="00F85EEB" w:rsidRDefault="00F85EEB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sectPr w:rsidR="00F85EEB" w:rsidRPr="00F8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EB"/>
    <w:rsid w:val="00572896"/>
    <w:rsid w:val="00AE6816"/>
    <w:rsid w:val="00F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11C57-334C-4D2D-B1B1-C214D65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515835.ht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2019-07-15T11:44:00Z</dcterms:created>
  <dcterms:modified xsi:type="dcterms:W3CDTF">2019-07-15T11:44:00Z</dcterms:modified>
</cp:coreProperties>
</file>