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59" w:rsidRPr="000029D3" w:rsidRDefault="00452C59" w:rsidP="00452C59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9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550FE4" wp14:editId="0A4F9664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D3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0029D3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452C59" w:rsidRPr="000029D3" w:rsidRDefault="00452C59" w:rsidP="00452C59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52C59" w:rsidRDefault="00452C59" w:rsidP="00452C59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452C59" w:rsidRPr="000029D3" w:rsidRDefault="00452C59" w:rsidP="00452C5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52C59" w:rsidRDefault="00452C59" w:rsidP="00452C5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895D80" w:rsidRPr="00AC7D6A" w:rsidRDefault="00895D80" w:rsidP="00AC7D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7D6A">
        <w:rPr>
          <w:rFonts w:ascii="Times New Roman" w:hAnsi="Times New Roman" w:cs="Times New Roman"/>
          <w:b/>
          <w:sz w:val="28"/>
        </w:rPr>
        <w:t>Марат Ахметов: На 3 августа в республике убрано 88 тыс. га, или 6% площадей, средняя урожайность - 32,7 ц/га</w:t>
      </w:r>
    </w:p>
    <w:p w:rsidR="00895D80" w:rsidRP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>О ходе уборки зерновых на полях Республики Татарстан доложил сегодня на совещании в Доме Правительства РТ заместитель Премьер-министра РТ – министр сельского хозяйства и п</w:t>
      </w:r>
      <w:r>
        <w:rPr>
          <w:rFonts w:ascii="Times New Roman" w:hAnsi="Times New Roman" w:cs="Times New Roman"/>
          <w:sz w:val="28"/>
        </w:rPr>
        <w:t>родовольствия РТ Марат Ахметов.</w:t>
      </w:r>
    </w:p>
    <w:p w:rsidR="00895D80" w:rsidRP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>Провел совещание в режиме видеоконференцсвязи со всеми муниципальными районами исполняющий обязанности Премьер-</w:t>
      </w:r>
      <w:r>
        <w:rPr>
          <w:rFonts w:ascii="Times New Roman" w:hAnsi="Times New Roman" w:cs="Times New Roman"/>
          <w:sz w:val="28"/>
        </w:rPr>
        <w:t xml:space="preserve">министра РТ Рустам </w:t>
      </w:r>
      <w:proofErr w:type="spellStart"/>
      <w:r>
        <w:rPr>
          <w:rFonts w:ascii="Times New Roman" w:hAnsi="Times New Roman" w:cs="Times New Roman"/>
          <w:sz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95D80" w:rsidRP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>Так, на 3 августа 2019 года в целом по республике убрано 88 тыс. га, или 6% от имеющихся площадей. Намолочено 287 тыс. тонн. В среднем ур</w:t>
      </w:r>
      <w:r>
        <w:rPr>
          <w:rFonts w:ascii="Times New Roman" w:hAnsi="Times New Roman" w:cs="Times New Roman"/>
          <w:sz w:val="28"/>
        </w:rPr>
        <w:t>ожайность составляет 32,7 ц/га.</w:t>
      </w:r>
    </w:p>
    <w:p w:rsidR="00895D80" w:rsidRP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>В разрезе культур статистика следующая. Озимой пшеницы обмолочено 19%, урожайность 34 ц/га, гороха обмолочено 18%, урожайность 24 ц/га, озимой ржи – 9%, урожайность 30 ц/га, яч</w:t>
      </w:r>
      <w:r>
        <w:rPr>
          <w:rFonts w:ascii="Times New Roman" w:hAnsi="Times New Roman" w:cs="Times New Roman"/>
          <w:sz w:val="28"/>
        </w:rPr>
        <w:t>меня – 5%, урожайность 35 ц/га.</w:t>
      </w:r>
    </w:p>
    <w:p w:rsidR="00895D80" w:rsidRP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 xml:space="preserve">Марат Ахметов привел данные по удельному весу убранных площадей по муниципальным районам республики (без кукурузы на зерно). Так, в </w:t>
      </w:r>
      <w:proofErr w:type="spellStart"/>
      <w:r w:rsidRPr="00895D80">
        <w:rPr>
          <w:rFonts w:ascii="Times New Roman" w:hAnsi="Times New Roman" w:cs="Times New Roman"/>
          <w:sz w:val="28"/>
        </w:rPr>
        <w:t>Алькеевском</w:t>
      </w:r>
      <w:proofErr w:type="spellEnd"/>
      <w:r w:rsidRPr="00895D80">
        <w:rPr>
          <w:rFonts w:ascii="Times New Roman" w:hAnsi="Times New Roman" w:cs="Times New Roman"/>
          <w:sz w:val="28"/>
        </w:rPr>
        <w:t xml:space="preserve"> районе обмолочено 24%, или 8 тыс. тонн, в </w:t>
      </w:r>
      <w:proofErr w:type="spellStart"/>
      <w:r w:rsidRPr="00895D80">
        <w:rPr>
          <w:rFonts w:ascii="Times New Roman" w:hAnsi="Times New Roman" w:cs="Times New Roman"/>
          <w:sz w:val="28"/>
        </w:rPr>
        <w:t>Нурлатском</w:t>
      </w:r>
      <w:proofErr w:type="spellEnd"/>
      <w:r w:rsidRPr="00895D80">
        <w:rPr>
          <w:rFonts w:ascii="Times New Roman" w:hAnsi="Times New Roman" w:cs="Times New Roman"/>
          <w:sz w:val="28"/>
        </w:rPr>
        <w:t xml:space="preserve"> районе – 22%, или 7,1 тыс. тонн, в Заинском районе – 19%, или 7,2 тыс. тонн, в Спасском районе – 16%, или 6,6 тыс. тонн, </w:t>
      </w:r>
      <w:proofErr w:type="spellStart"/>
      <w:r w:rsidRPr="00895D80">
        <w:rPr>
          <w:rFonts w:ascii="Times New Roman" w:hAnsi="Times New Roman" w:cs="Times New Roman"/>
          <w:sz w:val="28"/>
        </w:rPr>
        <w:t>Ютазинском</w:t>
      </w:r>
      <w:proofErr w:type="spellEnd"/>
      <w:r w:rsidRPr="00895D80">
        <w:rPr>
          <w:rFonts w:ascii="Times New Roman" w:hAnsi="Times New Roman" w:cs="Times New Roman"/>
          <w:sz w:val="28"/>
        </w:rPr>
        <w:t xml:space="preserve"> районе – 13%, или 2,3 тыс. тонн, </w:t>
      </w:r>
      <w:proofErr w:type="spellStart"/>
      <w:r w:rsidRPr="00895D80">
        <w:rPr>
          <w:rFonts w:ascii="Times New Roman" w:hAnsi="Times New Roman" w:cs="Times New Roman"/>
          <w:sz w:val="28"/>
        </w:rPr>
        <w:t>Апастовском</w:t>
      </w:r>
      <w:proofErr w:type="spellEnd"/>
      <w:r w:rsidRPr="00895D80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айоне – 12%, или 3,3 тыс. тонн.</w:t>
      </w:r>
    </w:p>
    <w:p w:rsidR="00895D80" w:rsidRP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>Глава Минсельхоза РТ сообщил данные по намолоту и урожайности зерновых и зернобобовых по регионам России. В частности, в Приволжском федеральном округе намолочено 4,1 млн. тонн, в том числе в Татарстане – 0,3 млн. тонн, Саратовской области – 1,7 млн. тонн, Сам</w:t>
      </w:r>
      <w:r>
        <w:rPr>
          <w:rFonts w:ascii="Times New Roman" w:hAnsi="Times New Roman" w:cs="Times New Roman"/>
          <w:sz w:val="28"/>
        </w:rPr>
        <w:t>арской области – 0,6 млн. тонн.</w:t>
      </w:r>
    </w:p>
    <w:p w:rsidR="00895D80" w:rsidRDefault="00895D80" w:rsidP="00AC7D6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95D80">
        <w:rPr>
          <w:rFonts w:ascii="Times New Roman" w:hAnsi="Times New Roman" w:cs="Times New Roman"/>
          <w:sz w:val="28"/>
        </w:rPr>
        <w:t xml:space="preserve">Марат Ахметов также сообщил в ходе совещания, что в пяти районах республики уже проведены обучающие семинары по проведению осенних </w:t>
      </w:r>
      <w:proofErr w:type="spellStart"/>
      <w:r w:rsidRPr="00895D80">
        <w:rPr>
          <w:rFonts w:ascii="Times New Roman" w:hAnsi="Times New Roman" w:cs="Times New Roman"/>
          <w:sz w:val="28"/>
        </w:rPr>
        <w:t>сельхозработ</w:t>
      </w:r>
      <w:proofErr w:type="spellEnd"/>
      <w:r w:rsidRPr="00895D80">
        <w:rPr>
          <w:rFonts w:ascii="Times New Roman" w:hAnsi="Times New Roman" w:cs="Times New Roman"/>
          <w:sz w:val="28"/>
        </w:rPr>
        <w:t>.</w:t>
      </w:r>
    </w:p>
    <w:p w:rsidR="00895D80" w:rsidRDefault="00AC7D6A" w:rsidP="00452C5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="00452C59" w:rsidRPr="005E208D">
          <w:rPr>
            <w:rStyle w:val="a3"/>
            <w:rFonts w:ascii="Times New Roman" w:hAnsi="Times New Roman" w:cs="Times New Roman"/>
            <w:sz w:val="28"/>
          </w:rPr>
          <w:t>http://agro.tatarstan.ru/tat/index.htm/news/1530905.htm</w:t>
        </w:r>
      </w:hyperlink>
    </w:p>
    <w:p w:rsidR="00452C59" w:rsidRPr="00452C59" w:rsidRDefault="00452C5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452C59" w:rsidRPr="0045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80"/>
    <w:rsid w:val="00006914"/>
    <w:rsid w:val="003C0278"/>
    <w:rsid w:val="00452C59"/>
    <w:rsid w:val="00895D80"/>
    <w:rsid w:val="009B76DB"/>
    <w:rsid w:val="00A73CFA"/>
    <w:rsid w:val="00A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AF71-4BFC-46E3-ABA3-906DC69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30905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2019-08-05T10:40:00Z</dcterms:created>
  <dcterms:modified xsi:type="dcterms:W3CDTF">2019-08-05T10:40:00Z</dcterms:modified>
</cp:coreProperties>
</file>