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DB" w:rsidRPr="005636EE" w:rsidRDefault="003713DB" w:rsidP="003713DB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FE648" wp14:editId="7DF2234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EE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3713DB" w:rsidRPr="005636EE" w:rsidRDefault="003713DB" w:rsidP="003713DB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3713DB" w:rsidRPr="005636EE" w:rsidRDefault="003713DB" w:rsidP="003713DB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3713DB" w:rsidRDefault="003713DB" w:rsidP="00F76FB7">
      <w:pPr>
        <w:shd w:val="clear" w:color="auto" w:fill="FFFFFF"/>
        <w:spacing w:after="12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</w:p>
    <w:p w:rsidR="003713DB" w:rsidRDefault="003713DB" w:rsidP="00F76FB7">
      <w:pPr>
        <w:shd w:val="clear" w:color="auto" w:fill="FFFFFF"/>
        <w:spacing w:after="12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</w:p>
    <w:p w:rsidR="003713DB" w:rsidRDefault="003713DB" w:rsidP="00F76FB7">
      <w:pPr>
        <w:shd w:val="clear" w:color="auto" w:fill="FFFFFF"/>
        <w:spacing w:after="12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</w:p>
    <w:p w:rsidR="00503559" w:rsidRPr="00503559" w:rsidRDefault="00503559" w:rsidP="00F76FB7">
      <w:pPr>
        <w:shd w:val="clear" w:color="auto" w:fill="FFFFFF"/>
        <w:spacing w:after="12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bookmarkStart w:id="0" w:name="_GoBack"/>
      <w:r w:rsidRPr="00503559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Аграрии Татарстана приобрели новую сельхозтехнику на Дне поля</w:t>
      </w:r>
    </w:p>
    <w:bookmarkEnd w:id="0"/>
    <w:p w:rsidR="00503559" w:rsidRPr="00503559" w:rsidRDefault="00F76FB7" w:rsidP="00F76FB7">
      <w:pPr>
        <w:shd w:val="clear" w:color="auto" w:fill="FFFFFF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C4052"/>
          <w:sz w:val="28"/>
          <w:szCs w:val="28"/>
          <w:lang w:eastAsia="ru-RU"/>
        </w:rPr>
        <w:t xml:space="preserve">В Дни выставки прямо со стенда </w:t>
      </w:r>
      <w:r w:rsidR="00503559" w:rsidRPr="00F76FB7">
        <w:rPr>
          <w:rFonts w:ascii="Times New Roman" w:eastAsia="Times New Roman" w:hAnsi="Times New Roman" w:cs="Times New Roman"/>
          <w:iCs/>
          <w:color w:val="3C4052"/>
          <w:sz w:val="28"/>
          <w:szCs w:val="28"/>
          <w:lang w:eastAsia="ru-RU"/>
        </w:rPr>
        <w:t xml:space="preserve">камнеуборочную </w:t>
      </w:r>
      <w:proofErr w:type="gramStart"/>
      <w:r w:rsidR="00503559" w:rsidRPr="00F76FB7">
        <w:rPr>
          <w:rFonts w:ascii="Times New Roman" w:eastAsia="Times New Roman" w:hAnsi="Times New Roman" w:cs="Times New Roman"/>
          <w:iCs/>
          <w:color w:val="3C4052"/>
          <w:sz w:val="28"/>
          <w:szCs w:val="28"/>
          <w:lang w:eastAsia="ru-RU"/>
        </w:rPr>
        <w:t>машину  «</w:t>
      </w:r>
      <w:proofErr w:type="spellStart"/>
      <w:proofErr w:type="gramEnd"/>
      <w:r w:rsidR="00503559" w:rsidRPr="00F76FB7">
        <w:rPr>
          <w:rFonts w:ascii="Times New Roman" w:eastAsia="Times New Roman" w:hAnsi="Times New Roman" w:cs="Times New Roman"/>
          <w:iCs/>
          <w:color w:val="3C4052"/>
          <w:sz w:val="28"/>
          <w:szCs w:val="28"/>
          <w:lang w:eastAsia="ru-RU"/>
        </w:rPr>
        <w:t>Stonebear</w:t>
      </w:r>
      <w:proofErr w:type="spellEnd"/>
      <w:r w:rsidR="00503559" w:rsidRPr="00F76FB7">
        <w:rPr>
          <w:rFonts w:ascii="Times New Roman" w:eastAsia="Times New Roman" w:hAnsi="Times New Roman" w:cs="Times New Roman"/>
          <w:iCs/>
          <w:color w:val="3C4052"/>
          <w:sz w:val="28"/>
          <w:szCs w:val="28"/>
          <w:lang w:eastAsia="ru-RU"/>
        </w:rPr>
        <w:t>» забрал руководитель одного из крупнейших агропредприятий Республики Татарстан.</w:t>
      </w:r>
    </w:p>
    <w:p w:rsidR="00503559" w:rsidRPr="00503559" w:rsidRDefault="00503559" w:rsidP="00F76FB7">
      <w:pPr>
        <w:shd w:val="clear" w:color="auto" w:fill="FFFFFF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рамках выставки Минсельхозпрода РТ «День поля в Татарстане – 2020» в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Лаишевском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районе состоялся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демо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-показ сельскохозяйственной техники. Представленные на выставке агрегаты — тракторы, самоходные опрыскиватели, зерноуборочные комбайны, глубокорыхлители, посевные комплексы и многое другое сельхозпроизводители республики оценили на высоком уровне.</w:t>
      </w:r>
    </w:p>
    <w:p w:rsidR="00503559" w:rsidRPr="00503559" w:rsidRDefault="00503559" w:rsidP="00F76FB7">
      <w:pPr>
        <w:shd w:val="clear" w:color="auto" w:fill="FFFFFF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Официальный дилер «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АльфаСервис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» представил на выставке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камнесборочную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машину. Уникальность камнеуборочной техники фирмы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Kongskilde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в том, что она предназначена специально для удаления и сбора камней, диаметром от пяти до сорока сантиметров, с поверхности культивированных земель за одну рабочую операцию. Самым главным преимуществом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камнесборщика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является последующая безопасная работа агрегатов: культиваторов, сеялок, комбайнов, что позволит хозяйствам значительно сэкономить на ремонте.</w:t>
      </w:r>
    </w:p>
    <w:p w:rsidR="00503559" w:rsidRPr="00503559" w:rsidRDefault="00503559" w:rsidP="00F76FB7">
      <w:pPr>
        <w:shd w:val="clear" w:color="auto" w:fill="FFFFFF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Специализированные агрегаты в рамках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агровыставки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были </w:t>
      </w:r>
      <w:proofErr w:type="gram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представлены  Президенту</w:t>
      </w:r>
      <w:proofErr w:type="gram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Республики Татарстан Рустаму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Минниханову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заместителю премьер-министра РТ — министру сельского хозяйства и продовольствия РТ Марату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Зяббарову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первому заместителю министра сельского хозяйства РФ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Джамбулат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Хатуову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генеральному директору АО «</w:t>
      </w:r>
      <w:proofErr w:type="spellStart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Росагролизинг</w:t>
      </w:r>
      <w:proofErr w:type="spellEnd"/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 Павлу Косову.</w:t>
      </w:r>
    </w:p>
    <w:p w:rsidR="00503559" w:rsidRPr="00F76FB7" w:rsidRDefault="00503559" w:rsidP="00F76FB7">
      <w:pPr>
        <w:shd w:val="clear" w:color="auto" w:fill="FFFFFF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Узнать о наличии, стоимости и приобретения сельскохозяйственной техники можно на сайте официального дилера </w:t>
      </w:r>
      <w:hyperlink r:id="rId5" w:history="1">
        <w:r w:rsidRPr="00F76FB7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«</w:t>
        </w:r>
        <w:proofErr w:type="spellStart"/>
        <w:r w:rsidRPr="00F76FB7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АльфаСервис</w:t>
        </w:r>
        <w:proofErr w:type="spellEnd"/>
        <w:r w:rsidRPr="00F76FB7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»</w:t>
        </w:r>
      </w:hyperlink>
      <w:r w:rsidRPr="00503559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F76FB7" w:rsidRPr="00503559" w:rsidRDefault="00F76FB7" w:rsidP="00F76FB7">
      <w:pPr>
        <w:shd w:val="clear" w:color="auto" w:fill="FFFFFF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3C4052"/>
          <w:sz w:val="28"/>
          <w:szCs w:val="28"/>
          <w:lang w:eastAsia="ru-RU"/>
        </w:rPr>
      </w:pPr>
      <w:r w:rsidRPr="00F76FB7">
        <w:rPr>
          <w:rFonts w:ascii="Times New Roman" w:eastAsia="Times New Roman" w:hAnsi="Times New Roman" w:cs="Times New Roman"/>
          <w:i/>
          <w:color w:val="3C4052"/>
          <w:sz w:val="28"/>
          <w:szCs w:val="28"/>
          <w:lang w:eastAsia="ru-RU"/>
        </w:rPr>
        <w:t>Пресс-служба Минсельхозпрода РТ</w:t>
      </w:r>
    </w:p>
    <w:p w:rsidR="002839E6" w:rsidRDefault="002839E6" w:rsidP="00F76FB7">
      <w:pPr>
        <w:spacing w:before="120" w:line="240" w:lineRule="auto"/>
        <w:ind w:left="142" w:firstLine="425"/>
        <w:jc w:val="both"/>
      </w:pPr>
    </w:p>
    <w:sectPr w:rsidR="002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59"/>
    <w:rsid w:val="002839E6"/>
    <w:rsid w:val="003713DB"/>
    <w:rsid w:val="00503559"/>
    <w:rsid w:val="0060631E"/>
    <w:rsid w:val="00F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D9C1-3DD7-4891-B0FD-454C030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559"/>
    <w:rPr>
      <w:i/>
      <w:iCs/>
    </w:rPr>
  </w:style>
  <w:style w:type="character" w:styleId="a5">
    <w:name w:val="Hyperlink"/>
    <w:basedOn w:val="a0"/>
    <w:uiPriority w:val="99"/>
    <w:semiHidden/>
    <w:unhideWhenUsed/>
    <w:rsid w:val="0050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facn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2020-07-07T07:06:00Z</dcterms:created>
  <dcterms:modified xsi:type="dcterms:W3CDTF">2020-07-07T07:06:00Z</dcterms:modified>
</cp:coreProperties>
</file>